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D960A" w14:textId="413BF809" w:rsidR="00D21E9B" w:rsidRDefault="00D21E9B" w:rsidP="00D21E9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D02891">
        <w:rPr>
          <w:rFonts w:ascii="Arial" w:hAnsi="Arial" w:cs="Arial"/>
          <w:b/>
          <w:sz w:val="32"/>
          <w:szCs w:val="32"/>
          <w:u w:val="single"/>
        </w:rPr>
        <w:t>Specifications</w:t>
      </w:r>
      <w:r w:rsidR="00777639">
        <w:rPr>
          <w:rFonts w:ascii="Arial" w:hAnsi="Arial" w:cs="Arial"/>
          <w:b/>
          <w:sz w:val="32"/>
          <w:szCs w:val="32"/>
          <w:u w:val="single"/>
        </w:rPr>
        <w:t xml:space="preserve"> schedule</w:t>
      </w:r>
      <w:r w:rsidRPr="00D02891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7BB933B7" w14:textId="77777777" w:rsidR="00777639" w:rsidRPr="00096279" w:rsidRDefault="00777639" w:rsidP="00D21E9B">
      <w:pPr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</w:p>
    <w:p w14:paraId="29BBCE71" w14:textId="77777777" w:rsidR="00D21E9B" w:rsidRDefault="00D21E9B" w:rsidP="00D21E9B">
      <w:pPr>
        <w:numPr>
          <w:ilvl w:val="0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02891">
        <w:rPr>
          <w:rFonts w:ascii="Arial" w:hAnsi="Arial" w:cs="Arial"/>
          <w:b/>
          <w:sz w:val="24"/>
          <w:szCs w:val="24"/>
          <w:lang w:val="en-GB"/>
        </w:rPr>
        <w:t>PRELIMINARY WORKS</w:t>
      </w:r>
    </w:p>
    <w:p w14:paraId="1D87E95F" w14:textId="163598D4" w:rsidR="00D21E9B" w:rsidRDefault="00D21E9B" w:rsidP="00D21E9B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21E9B">
        <w:rPr>
          <w:rFonts w:ascii="Arial" w:hAnsi="Arial" w:cs="Arial"/>
          <w:sz w:val="24"/>
          <w:szCs w:val="24"/>
        </w:rPr>
        <w:t>Architectural plans</w:t>
      </w:r>
      <w:r w:rsidR="007D78A3">
        <w:rPr>
          <w:rFonts w:ascii="Arial" w:hAnsi="Arial" w:cs="Arial"/>
          <w:sz w:val="24"/>
          <w:szCs w:val="24"/>
        </w:rPr>
        <w:t xml:space="preserve">, </w:t>
      </w:r>
      <w:r w:rsidRPr="00D21E9B">
        <w:rPr>
          <w:rFonts w:ascii="Arial" w:hAnsi="Arial" w:cs="Arial"/>
          <w:sz w:val="24"/>
          <w:szCs w:val="24"/>
        </w:rPr>
        <w:t xml:space="preserve">structural </w:t>
      </w:r>
      <w:r w:rsidR="007D78A3">
        <w:rPr>
          <w:rFonts w:ascii="Arial" w:hAnsi="Arial" w:cs="Arial"/>
          <w:sz w:val="24"/>
          <w:szCs w:val="24"/>
        </w:rPr>
        <w:t xml:space="preserve">and mechanical and electrical </w:t>
      </w:r>
      <w:r w:rsidRPr="00D21E9B">
        <w:rPr>
          <w:rFonts w:ascii="Arial" w:hAnsi="Arial" w:cs="Arial"/>
          <w:sz w:val="24"/>
          <w:szCs w:val="24"/>
        </w:rPr>
        <w:t>design</w:t>
      </w:r>
      <w:r w:rsidR="007D78A3">
        <w:rPr>
          <w:rFonts w:ascii="Arial" w:hAnsi="Arial" w:cs="Arial"/>
          <w:sz w:val="24"/>
          <w:szCs w:val="24"/>
        </w:rPr>
        <w:t>.</w:t>
      </w:r>
    </w:p>
    <w:p w14:paraId="0ECEC33A" w14:textId="04BF9358" w:rsidR="00D21E9B" w:rsidRDefault="00D21E9B" w:rsidP="00D21E9B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21E9B">
        <w:rPr>
          <w:rFonts w:ascii="Arial" w:hAnsi="Arial" w:cs="Arial"/>
          <w:sz w:val="24"/>
          <w:szCs w:val="24"/>
        </w:rPr>
        <w:t xml:space="preserve">Liability for all </w:t>
      </w:r>
      <w:r w:rsidR="007D78A3">
        <w:rPr>
          <w:rFonts w:ascii="Arial" w:hAnsi="Arial" w:cs="Arial"/>
          <w:sz w:val="24"/>
          <w:szCs w:val="24"/>
        </w:rPr>
        <w:t>statutory</w:t>
      </w:r>
      <w:r w:rsidRPr="00D21E9B">
        <w:rPr>
          <w:rFonts w:ascii="Arial" w:hAnsi="Arial" w:cs="Arial"/>
          <w:sz w:val="24"/>
          <w:szCs w:val="24"/>
        </w:rPr>
        <w:t xml:space="preserve"> permissions</w:t>
      </w:r>
      <w:r w:rsidR="007D78A3">
        <w:rPr>
          <w:rFonts w:ascii="Arial" w:hAnsi="Arial" w:cs="Arial"/>
          <w:sz w:val="24"/>
          <w:szCs w:val="24"/>
        </w:rPr>
        <w:t xml:space="preserve"> and Building Licenses</w:t>
      </w:r>
    </w:p>
    <w:p w14:paraId="2100715E" w14:textId="431BC1C9" w:rsidR="00D21E9B" w:rsidRPr="00F65D95" w:rsidRDefault="007D78A3" w:rsidP="00D21E9B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Execution</w:t>
      </w:r>
      <w:r w:rsidR="00D21E9B" w:rsidRPr="00D21E9B">
        <w:rPr>
          <w:rFonts w:ascii="Arial" w:hAnsi="Arial" w:cs="Arial"/>
          <w:sz w:val="24"/>
          <w:szCs w:val="24"/>
        </w:rPr>
        <w:t xml:space="preserve"> of the construction</w:t>
      </w:r>
      <w:r>
        <w:rPr>
          <w:rFonts w:ascii="Arial" w:hAnsi="Arial" w:cs="Arial"/>
          <w:sz w:val="24"/>
          <w:szCs w:val="24"/>
        </w:rPr>
        <w:t xml:space="preserve"> phase.</w:t>
      </w:r>
    </w:p>
    <w:p w14:paraId="2BF3F763" w14:textId="06BBF62C" w:rsidR="00F65D95" w:rsidRPr="00F65D95" w:rsidRDefault="00F65D95" w:rsidP="00F65D95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21E9B">
        <w:rPr>
          <w:rFonts w:ascii="Arial" w:hAnsi="Arial" w:cs="Arial"/>
          <w:sz w:val="24"/>
          <w:szCs w:val="24"/>
        </w:rPr>
        <w:t xml:space="preserve">Supervision </w:t>
      </w:r>
      <w:r>
        <w:rPr>
          <w:rFonts w:ascii="Arial" w:hAnsi="Arial" w:cs="Arial"/>
          <w:sz w:val="24"/>
          <w:szCs w:val="24"/>
        </w:rPr>
        <w:t xml:space="preserve">of works </w:t>
      </w:r>
      <w:r w:rsidRPr="00D21E9B">
        <w:rPr>
          <w:rFonts w:ascii="Arial" w:hAnsi="Arial" w:cs="Arial"/>
          <w:sz w:val="24"/>
          <w:szCs w:val="24"/>
        </w:rPr>
        <w:t>from qualified Architect</w:t>
      </w:r>
      <w:r>
        <w:rPr>
          <w:rFonts w:ascii="Arial" w:hAnsi="Arial" w:cs="Arial"/>
          <w:sz w:val="24"/>
          <w:szCs w:val="24"/>
        </w:rPr>
        <w:t xml:space="preserve"> and consultant team.</w:t>
      </w:r>
    </w:p>
    <w:p w14:paraId="1FA4BCE5" w14:textId="713F2A9A" w:rsidR="00D21E9B" w:rsidRDefault="00D21E9B" w:rsidP="00D21E9B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21E9B">
        <w:rPr>
          <w:rFonts w:ascii="Arial" w:hAnsi="Arial" w:cs="Arial"/>
          <w:sz w:val="24"/>
          <w:szCs w:val="24"/>
        </w:rPr>
        <w:t xml:space="preserve">Preparation of </w:t>
      </w:r>
      <w:r w:rsidR="00D7072F">
        <w:rPr>
          <w:rFonts w:ascii="Arial" w:hAnsi="Arial" w:cs="Arial"/>
          <w:sz w:val="24"/>
          <w:szCs w:val="24"/>
        </w:rPr>
        <w:t xml:space="preserve">all legal </w:t>
      </w:r>
      <w:r w:rsidRPr="00D21E9B">
        <w:rPr>
          <w:rFonts w:ascii="Arial" w:hAnsi="Arial" w:cs="Arial"/>
          <w:sz w:val="24"/>
          <w:szCs w:val="24"/>
        </w:rPr>
        <w:t>contracts</w:t>
      </w:r>
    </w:p>
    <w:p w14:paraId="17469963" w14:textId="44843FF4" w:rsidR="00D21E9B" w:rsidRPr="00D21E9B" w:rsidRDefault="007D78A3" w:rsidP="00D21E9B">
      <w:pPr>
        <w:numPr>
          <w:ilvl w:val="1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Houses to be delivered in a clean and completed</w:t>
      </w:r>
      <w:r w:rsidR="00D21E9B" w:rsidRPr="00D21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state.</w:t>
      </w:r>
    </w:p>
    <w:p w14:paraId="2E8D95FE" w14:textId="77777777" w:rsidR="00844B88" w:rsidRPr="00D21E9B" w:rsidRDefault="00844B88" w:rsidP="00D21E9B">
      <w:pPr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33F40D9D" w14:textId="77777777" w:rsidR="00D21E9B" w:rsidRPr="00D02891" w:rsidRDefault="00D21E9B" w:rsidP="00D21E9B">
      <w:pPr>
        <w:numPr>
          <w:ilvl w:val="0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02891">
        <w:rPr>
          <w:rFonts w:ascii="Arial" w:hAnsi="Arial" w:cs="Arial"/>
          <w:b/>
          <w:sz w:val="24"/>
          <w:szCs w:val="24"/>
          <w:lang w:val="en-GB"/>
        </w:rPr>
        <w:t xml:space="preserve">EARTHWORKS </w:t>
      </w:r>
    </w:p>
    <w:p w14:paraId="4D0CC602" w14:textId="0294EE83" w:rsidR="00992073" w:rsidRDefault="0084189B" w:rsidP="003479EC">
      <w:pPr>
        <w:numPr>
          <w:ilvl w:val="1"/>
          <w:numId w:val="22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excavations and earthworks to be completed in accordance with the approved drawings</w:t>
      </w:r>
      <w:r w:rsidR="00E97832">
        <w:rPr>
          <w:rFonts w:ascii="Arial" w:hAnsi="Arial" w:cs="Arial"/>
          <w:sz w:val="24"/>
          <w:szCs w:val="24"/>
        </w:rPr>
        <w:t>.</w:t>
      </w:r>
    </w:p>
    <w:p w14:paraId="4926D856" w14:textId="77777777" w:rsidR="00844B88" w:rsidRPr="00E97832" w:rsidRDefault="00844B88" w:rsidP="00844B88">
      <w:pPr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42DDAEB8" w14:textId="77777777" w:rsidR="00D21E9B" w:rsidRPr="00D02891" w:rsidRDefault="00D21E9B" w:rsidP="00D21E9B">
      <w:pPr>
        <w:numPr>
          <w:ilvl w:val="0"/>
          <w:numId w:val="22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D02891">
        <w:rPr>
          <w:rFonts w:ascii="Arial" w:hAnsi="Arial" w:cs="Arial"/>
          <w:b/>
          <w:sz w:val="24"/>
          <w:szCs w:val="24"/>
        </w:rPr>
        <w:t>STRUCTURE</w:t>
      </w:r>
    </w:p>
    <w:p w14:paraId="7392EE8E" w14:textId="4DFCB396" w:rsidR="00D21E9B" w:rsidRPr="00E97832" w:rsidRDefault="00045BB1" w:rsidP="00E97832">
      <w:pPr>
        <w:pStyle w:val="a3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E97832">
        <w:rPr>
          <w:rFonts w:ascii="Arial" w:hAnsi="Arial" w:cs="Arial"/>
          <w:sz w:val="24"/>
          <w:szCs w:val="24"/>
        </w:rPr>
        <w:t>Reinforced concrete frame with reinforced concrete raft foundation</w:t>
      </w:r>
      <w:r w:rsidR="0094603C" w:rsidRPr="00E97832">
        <w:rPr>
          <w:rFonts w:ascii="Arial" w:hAnsi="Arial" w:cs="Arial"/>
          <w:sz w:val="24"/>
          <w:szCs w:val="24"/>
        </w:rPr>
        <w:t xml:space="preserve"> and external r</w:t>
      </w:r>
      <w:r w:rsidR="00576BE0" w:rsidRPr="00E97832">
        <w:rPr>
          <w:rFonts w:ascii="Arial" w:hAnsi="Arial" w:cs="Arial"/>
          <w:sz w:val="24"/>
          <w:szCs w:val="24"/>
        </w:rPr>
        <w:t>e</w:t>
      </w:r>
      <w:r w:rsidR="0094603C" w:rsidRPr="00E97832">
        <w:rPr>
          <w:rFonts w:ascii="Arial" w:hAnsi="Arial" w:cs="Arial"/>
          <w:sz w:val="24"/>
          <w:szCs w:val="24"/>
        </w:rPr>
        <w:t>taining walls,</w:t>
      </w:r>
      <w:r w:rsidR="00DE7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7B8">
        <w:rPr>
          <w:rFonts w:ascii="Arial" w:hAnsi="Arial" w:cs="Arial"/>
          <w:sz w:val="24"/>
          <w:szCs w:val="24"/>
        </w:rPr>
        <w:t>inc</w:t>
      </w:r>
      <w:proofErr w:type="spellEnd"/>
      <w:r w:rsidR="00DE77B8">
        <w:rPr>
          <w:rFonts w:ascii="Arial" w:hAnsi="Arial" w:cs="Arial"/>
          <w:sz w:val="24"/>
          <w:szCs w:val="24"/>
        </w:rPr>
        <w:t xml:space="preserve"> </w:t>
      </w:r>
      <w:r w:rsidR="00026C11">
        <w:rPr>
          <w:rFonts w:ascii="Arial" w:hAnsi="Arial" w:cs="Arial"/>
          <w:sz w:val="24"/>
          <w:szCs w:val="24"/>
        </w:rPr>
        <w:t>p</w:t>
      </w:r>
      <w:r w:rsidR="00DE77B8">
        <w:rPr>
          <w:rFonts w:ascii="Arial" w:hAnsi="Arial" w:cs="Arial"/>
          <w:sz w:val="24"/>
          <w:szCs w:val="24"/>
        </w:rPr>
        <w:t>ool structure,</w:t>
      </w:r>
      <w:r w:rsidRPr="00E97832">
        <w:rPr>
          <w:rFonts w:ascii="Arial" w:hAnsi="Arial" w:cs="Arial"/>
          <w:sz w:val="24"/>
          <w:szCs w:val="24"/>
        </w:rPr>
        <w:t xml:space="preserve"> in compliance with current anti-seismic Eurocodes.</w:t>
      </w:r>
    </w:p>
    <w:p w14:paraId="66D6B325" w14:textId="77777777" w:rsidR="00D21E9B" w:rsidRPr="00D02891" w:rsidRDefault="00D21E9B" w:rsidP="00D21E9B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 w:rsidRPr="00D02891">
        <w:rPr>
          <w:rFonts w:ascii="Arial" w:hAnsi="Arial" w:cs="Arial"/>
          <w:b/>
          <w:sz w:val="24"/>
          <w:szCs w:val="24"/>
        </w:rPr>
        <w:t>WALLING</w:t>
      </w:r>
    </w:p>
    <w:p w14:paraId="55A3927E" w14:textId="602866C0" w:rsidR="00D21E9B" w:rsidRPr="00D02891" w:rsidRDefault="00D21E9B" w:rsidP="00D21E9B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D02891">
        <w:rPr>
          <w:rFonts w:ascii="Arial" w:hAnsi="Arial" w:cs="Arial"/>
          <w:sz w:val="24"/>
          <w:szCs w:val="24"/>
        </w:rPr>
        <w:t>External walls constructed with 250mm thick</w:t>
      </w:r>
      <w:r w:rsidR="0084189B">
        <w:rPr>
          <w:rFonts w:ascii="Arial" w:hAnsi="Arial" w:cs="Arial"/>
          <w:sz w:val="24"/>
          <w:szCs w:val="24"/>
        </w:rPr>
        <w:t xml:space="preserve"> blockwork</w:t>
      </w:r>
    </w:p>
    <w:p w14:paraId="2066D9D6" w14:textId="7F5AD57E" w:rsidR="00F65D95" w:rsidRDefault="00D21E9B" w:rsidP="00F65D9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D02891">
        <w:rPr>
          <w:rFonts w:ascii="Arial" w:hAnsi="Arial" w:cs="Arial"/>
          <w:sz w:val="24"/>
          <w:szCs w:val="24"/>
        </w:rPr>
        <w:t>Internal walls constructed with 100mm thick</w:t>
      </w:r>
      <w:r w:rsidR="0084189B">
        <w:rPr>
          <w:rFonts w:ascii="Arial" w:hAnsi="Arial" w:cs="Arial"/>
          <w:sz w:val="24"/>
          <w:szCs w:val="24"/>
        </w:rPr>
        <w:t xml:space="preserve"> blockwork or metal stud plasterboard partitions.</w:t>
      </w:r>
      <w:r w:rsidRPr="00D02891">
        <w:rPr>
          <w:rFonts w:ascii="Arial" w:hAnsi="Arial" w:cs="Arial"/>
          <w:sz w:val="24"/>
          <w:szCs w:val="24"/>
        </w:rPr>
        <w:t xml:space="preserve"> </w:t>
      </w:r>
    </w:p>
    <w:p w14:paraId="56ED7921" w14:textId="6647A68B" w:rsidR="00576BE0" w:rsidRPr="00576BE0" w:rsidRDefault="00576BE0" w:rsidP="00576BE0">
      <w:pPr>
        <w:pStyle w:val="a3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576BE0">
        <w:rPr>
          <w:rFonts w:ascii="Arial" w:hAnsi="Arial" w:cs="Arial"/>
          <w:b/>
          <w:bCs/>
          <w:sz w:val="24"/>
          <w:szCs w:val="24"/>
        </w:rPr>
        <w:t>WATERPROOFING</w:t>
      </w:r>
    </w:p>
    <w:p w14:paraId="08F8675E" w14:textId="7C4A162D" w:rsidR="00576BE0" w:rsidRDefault="00576BE0" w:rsidP="00576BE0">
      <w:pPr>
        <w:pStyle w:val="a3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TSIRCON warrant</w:t>
      </w:r>
      <w:r w:rsidR="00204C88">
        <w:rPr>
          <w:rFonts w:ascii="Arial" w:hAnsi="Arial" w:cs="Arial"/>
          <w:sz w:val="24"/>
          <w:szCs w:val="24"/>
        </w:rPr>
        <w:t>ied</w:t>
      </w:r>
      <w:r>
        <w:rPr>
          <w:rFonts w:ascii="Arial" w:hAnsi="Arial" w:cs="Arial"/>
          <w:sz w:val="24"/>
          <w:szCs w:val="24"/>
        </w:rPr>
        <w:t xml:space="preserve"> waterproofing system, including waterproofing additives, water stops and </w:t>
      </w:r>
      <w:proofErr w:type="spellStart"/>
      <w:r>
        <w:rPr>
          <w:rFonts w:ascii="Arial" w:hAnsi="Arial" w:cs="Arial"/>
          <w:sz w:val="24"/>
          <w:szCs w:val="24"/>
        </w:rPr>
        <w:t>Voltex</w:t>
      </w:r>
      <w:proofErr w:type="spellEnd"/>
      <w:r>
        <w:rPr>
          <w:rFonts w:ascii="Arial" w:hAnsi="Arial" w:cs="Arial"/>
          <w:sz w:val="24"/>
          <w:szCs w:val="24"/>
        </w:rPr>
        <w:t xml:space="preserve"> membrane to be installed to all Basements and Substructures </w:t>
      </w:r>
    </w:p>
    <w:p w14:paraId="3BB2E96C" w14:textId="506D6344" w:rsidR="00576BE0" w:rsidRDefault="00576BE0" w:rsidP="00576BE0">
      <w:pPr>
        <w:pStyle w:val="a3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Verandas and paths around buildings</w:t>
      </w:r>
      <w:r w:rsidR="003479EC">
        <w:rPr>
          <w:rFonts w:ascii="Arial" w:hAnsi="Arial" w:cs="Arial"/>
          <w:sz w:val="24"/>
          <w:szCs w:val="24"/>
        </w:rPr>
        <w:t xml:space="preserve"> and wet areas within bathrooms: Reinforced cementitious, water proofing membrane.</w:t>
      </w:r>
    </w:p>
    <w:p w14:paraId="1C14ADA5" w14:textId="52870AB0" w:rsidR="00D21E9B" w:rsidRPr="00576BE0" w:rsidRDefault="00576BE0" w:rsidP="00576BE0">
      <w:pPr>
        <w:pStyle w:val="a3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Flat </w:t>
      </w:r>
      <w:r w:rsidR="003479EC">
        <w:rPr>
          <w:rFonts w:ascii="Arial" w:hAnsi="Arial" w:cs="Arial"/>
          <w:sz w:val="24"/>
          <w:szCs w:val="24"/>
        </w:rPr>
        <w:t>Roofs: High performance Felt.</w:t>
      </w:r>
    </w:p>
    <w:p w14:paraId="6056607E" w14:textId="0CC02573" w:rsidR="00D21E9B" w:rsidRPr="00D02891" w:rsidRDefault="00F54203" w:rsidP="00D21E9B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INTERNAL WALL FINISHES</w:t>
      </w:r>
    </w:p>
    <w:p w14:paraId="28CE3A54" w14:textId="61FDDF18" w:rsidR="00D21E9B" w:rsidRDefault="00D21E9B" w:rsidP="008B3D0E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026C11">
        <w:rPr>
          <w:rFonts w:ascii="Arial" w:hAnsi="Arial" w:cs="Arial"/>
          <w:sz w:val="24"/>
          <w:szCs w:val="24"/>
        </w:rPr>
        <w:t xml:space="preserve">Internal walls </w:t>
      </w:r>
      <w:r w:rsidR="00F54203" w:rsidRPr="00026C11">
        <w:rPr>
          <w:rFonts w:ascii="Arial" w:hAnsi="Arial" w:cs="Arial"/>
          <w:sz w:val="24"/>
          <w:szCs w:val="24"/>
        </w:rPr>
        <w:t xml:space="preserve">to be </w:t>
      </w:r>
      <w:r w:rsidRPr="00026C11">
        <w:rPr>
          <w:rFonts w:ascii="Arial" w:hAnsi="Arial" w:cs="Arial"/>
          <w:sz w:val="24"/>
          <w:szCs w:val="24"/>
        </w:rPr>
        <w:t>rendered with three coats of cement mortar</w:t>
      </w:r>
      <w:r w:rsidR="00F54203" w:rsidRPr="00026C11">
        <w:rPr>
          <w:rFonts w:ascii="Arial" w:hAnsi="Arial" w:cs="Arial"/>
          <w:sz w:val="24"/>
          <w:szCs w:val="24"/>
        </w:rPr>
        <w:t xml:space="preserve"> and decorated with three coats of spatula and emulsion paint</w:t>
      </w:r>
      <w:r w:rsidR="00026C11">
        <w:rPr>
          <w:rFonts w:ascii="Arial" w:hAnsi="Arial" w:cs="Arial"/>
          <w:sz w:val="24"/>
          <w:szCs w:val="24"/>
        </w:rPr>
        <w:t xml:space="preserve"> (as per design-white)</w:t>
      </w:r>
    </w:p>
    <w:p w14:paraId="4D41FDEA" w14:textId="77777777" w:rsidR="00026C11" w:rsidRPr="00026C11" w:rsidRDefault="00026C11" w:rsidP="00026C11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0AA07D57" w14:textId="50E95880" w:rsidR="00D21E9B" w:rsidRPr="00D02891" w:rsidRDefault="00F54203" w:rsidP="00D21E9B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EXTERNAL </w:t>
      </w:r>
      <w:r w:rsidR="00D21E9B" w:rsidRPr="00D02891">
        <w:rPr>
          <w:rFonts w:ascii="Arial" w:hAnsi="Arial" w:cs="Arial"/>
          <w:b/>
          <w:sz w:val="24"/>
          <w:szCs w:val="24"/>
        </w:rPr>
        <w:t xml:space="preserve">FINISHES </w:t>
      </w:r>
    </w:p>
    <w:p w14:paraId="705DC841" w14:textId="6406BF96" w:rsidR="00F54203" w:rsidRDefault="00F54203" w:rsidP="00F54203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D02891">
        <w:rPr>
          <w:rFonts w:ascii="Arial" w:hAnsi="Arial" w:cs="Arial"/>
          <w:sz w:val="24"/>
          <w:szCs w:val="24"/>
        </w:rPr>
        <w:t xml:space="preserve">External </w:t>
      </w:r>
      <w:r>
        <w:rPr>
          <w:rFonts w:ascii="Arial" w:hAnsi="Arial" w:cs="Arial"/>
          <w:sz w:val="24"/>
          <w:szCs w:val="24"/>
        </w:rPr>
        <w:t>blockwork and concrete frame</w:t>
      </w:r>
      <w:r w:rsidRPr="00D028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be </w:t>
      </w:r>
      <w:r w:rsidRPr="00D02891">
        <w:rPr>
          <w:rFonts w:ascii="Arial" w:hAnsi="Arial" w:cs="Arial"/>
          <w:sz w:val="24"/>
          <w:szCs w:val="24"/>
        </w:rPr>
        <w:t xml:space="preserve">insulated with </w:t>
      </w:r>
      <w:r>
        <w:rPr>
          <w:rFonts w:ascii="Arial" w:hAnsi="Arial" w:cs="Arial"/>
          <w:sz w:val="24"/>
          <w:szCs w:val="24"/>
        </w:rPr>
        <w:t>self-colored external wall insulation system/</w:t>
      </w:r>
      <w:r w:rsidRPr="00D02891">
        <w:rPr>
          <w:rFonts w:ascii="Arial" w:hAnsi="Arial" w:cs="Arial"/>
          <w:sz w:val="24"/>
          <w:szCs w:val="24"/>
        </w:rPr>
        <w:t>polystyrene</w:t>
      </w:r>
      <w:r>
        <w:rPr>
          <w:rFonts w:ascii="Arial" w:hAnsi="Arial" w:cs="Arial"/>
          <w:sz w:val="24"/>
          <w:szCs w:val="24"/>
        </w:rPr>
        <w:t xml:space="preserve"> in accordance with the approved Energy Performance </w:t>
      </w:r>
    </w:p>
    <w:p w14:paraId="164C3664" w14:textId="24B1D812" w:rsidR="00F54203" w:rsidRPr="00D02891" w:rsidRDefault="00F54203" w:rsidP="00F54203">
      <w:pPr>
        <w:ind w:left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Certificates [EPC].</w:t>
      </w:r>
      <w:r w:rsidRPr="00F54203">
        <w:rPr>
          <w:rFonts w:ascii="Arial" w:hAnsi="Arial" w:cs="Arial"/>
          <w:sz w:val="24"/>
          <w:szCs w:val="24"/>
        </w:rPr>
        <w:t xml:space="preserve"> </w:t>
      </w:r>
      <w:r w:rsidRPr="00026C11">
        <w:rPr>
          <w:rFonts w:ascii="Arial" w:hAnsi="Arial" w:cs="Arial"/>
          <w:sz w:val="24"/>
          <w:szCs w:val="24"/>
        </w:rPr>
        <w:t xml:space="preserve">Color according to the architect’s </w:t>
      </w:r>
      <w:r w:rsidR="00026C11" w:rsidRPr="00026C11">
        <w:rPr>
          <w:rFonts w:ascii="Arial" w:hAnsi="Arial" w:cs="Arial"/>
          <w:sz w:val="24"/>
          <w:szCs w:val="24"/>
        </w:rPr>
        <w:t>design</w:t>
      </w:r>
    </w:p>
    <w:p w14:paraId="70BE5322" w14:textId="77777777" w:rsidR="00F54203" w:rsidRPr="00891794" w:rsidRDefault="00F54203" w:rsidP="00F54203">
      <w:pPr>
        <w:ind w:left="1440"/>
        <w:contextualSpacing/>
        <w:rPr>
          <w:rFonts w:ascii="Arial" w:hAnsi="Arial" w:cs="Arial"/>
          <w:i/>
          <w:iCs/>
          <w:sz w:val="24"/>
          <w:szCs w:val="24"/>
        </w:rPr>
      </w:pPr>
    </w:p>
    <w:p w14:paraId="2698FA45" w14:textId="42A53334" w:rsidR="00D21E9B" w:rsidRPr="00D02891" w:rsidRDefault="00D21E9B" w:rsidP="00D21E9B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 w:rsidRPr="00D02891">
        <w:rPr>
          <w:rFonts w:ascii="Arial" w:hAnsi="Arial" w:cs="Arial"/>
          <w:b/>
          <w:sz w:val="24"/>
          <w:szCs w:val="24"/>
        </w:rPr>
        <w:t>FLOORING</w:t>
      </w:r>
      <w:r w:rsidR="00AF0540">
        <w:rPr>
          <w:rFonts w:ascii="Arial" w:hAnsi="Arial" w:cs="Arial"/>
          <w:b/>
          <w:sz w:val="24"/>
          <w:szCs w:val="24"/>
        </w:rPr>
        <w:t>.</w:t>
      </w:r>
      <w:r w:rsidRPr="00D02891">
        <w:rPr>
          <w:rFonts w:ascii="Arial" w:hAnsi="Arial" w:cs="Arial"/>
          <w:b/>
          <w:sz w:val="24"/>
          <w:szCs w:val="24"/>
        </w:rPr>
        <w:t xml:space="preserve"> </w:t>
      </w:r>
      <w:r w:rsidR="00AF0540" w:rsidRPr="00AF0540">
        <w:rPr>
          <w:rFonts w:ascii="Arial" w:hAnsi="Arial" w:cs="Arial"/>
          <w:b/>
          <w:i/>
          <w:iCs/>
          <w:sz w:val="24"/>
          <w:szCs w:val="24"/>
        </w:rPr>
        <w:t>Refer to Product Selection Sheet from supplier P David.</w:t>
      </w:r>
    </w:p>
    <w:p w14:paraId="1DA8A104" w14:textId="168E23B2" w:rsidR="00896A56" w:rsidRDefault="006B1546" w:rsidP="006B1546">
      <w:pPr>
        <w:ind w:left="10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a. </w:t>
      </w:r>
      <w:r w:rsidR="00896A56" w:rsidRPr="00D02891">
        <w:rPr>
          <w:rFonts w:ascii="Arial" w:hAnsi="Arial" w:cs="Arial"/>
          <w:sz w:val="24"/>
          <w:szCs w:val="24"/>
        </w:rPr>
        <w:t>60cm x 120cm.</w:t>
      </w:r>
      <w:r w:rsidR="00896A56">
        <w:rPr>
          <w:rFonts w:ascii="Arial" w:hAnsi="Arial" w:cs="Arial"/>
          <w:sz w:val="24"/>
          <w:szCs w:val="24"/>
        </w:rPr>
        <w:t>Ceramic Floor Tiles to the following areas [</w:t>
      </w:r>
      <w:r w:rsidR="00896A56" w:rsidRPr="00D02891">
        <w:rPr>
          <w:rFonts w:ascii="Arial" w:hAnsi="Arial" w:cs="Arial"/>
          <w:sz w:val="24"/>
          <w:szCs w:val="24"/>
        </w:rPr>
        <w:t>Larger dimensions will be charged extra</w:t>
      </w:r>
      <w:r w:rsidR="00896A56">
        <w:rPr>
          <w:rFonts w:ascii="Arial" w:hAnsi="Arial" w:cs="Arial"/>
          <w:sz w:val="24"/>
          <w:szCs w:val="24"/>
        </w:rPr>
        <w:t>]:</w:t>
      </w:r>
      <w:r w:rsidR="00D82C5D">
        <w:rPr>
          <w:rFonts w:ascii="Arial" w:hAnsi="Arial" w:cs="Arial"/>
          <w:sz w:val="24"/>
          <w:szCs w:val="24"/>
        </w:rPr>
        <w:t xml:space="preserve"> </w:t>
      </w:r>
      <w:r w:rsidR="00D82C5D" w:rsidRPr="003479EC">
        <w:rPr>
          <w:rFonts w:ascii="Arial" w:hAnsi="Arial" w:cs="Arial"/>
          <w:sz w:val="24"/>
          <w:szCs w:val="24"/>
        </w:rPr>
        <w:t xml:space="preserve">Price </w:t>
      </w:r>
      <w:r w:rsidR="003479EC" w:rsidRPr="003479EC">
        <w:rPr>
          <w:rFonts w:ascii="Arial" w:hAnsi="Arial" w:cs="Arial"/>
          <w:sz w:val="24"/>
          <w:szCs w:val="24"/>
        </w:rPr>
        <w:t>€30.00 per sq m.</w:t>
      </w:r>
    </w:p>
    <w:p w14:paraId="4C982F6C" w14:textId="6B3507C9" w:rsidR="00896A56" w:rsidRPr="00D82C5D" w:rsidRDefault="00896A56" w:rsidP="00D82C5D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D82C5D">
        <w:rPr>
          <w:rFonts w:ascii="Arial" w:hAnsi="Arial" w:cs="Arial"/>
          <w:sz w:val="24"/>
          <w:szCs w:val="24"/>
        </w:rPr>
        <w:t>Entrance Halls and hallways to all levels.</w:t>
      </w:r>
    </w:p>
    <w:p w14:paraId="09D442BD" w14:textId="1018D215" w:rsidR="00896A56" w:rsidRDefault="00896A56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896A56">
        <w:rPr>
          <w:rFonts w:ascii="Arial" w:hAnsi="Arial" w:cs="Arial"/>
          <w:sz w:val="24"/>
          <w:szCs w:val="24"/>
        </w:rPr>
        <w:t>Kitchen</w:t>
      </w:r>
    </w:p>
    <w:p w14:paraId="609AC8CE" w14:textId="070C9C49" w:rsidR="00896A56" w:rsidRDefault="00896A56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896A56">
        <w:rPr>
          <w:rFonts w:ascii="Arial" w:hAnsi="Arial" w:cs="Arial"/>
          <w:sz w:val="24"/>
          <w:szCs w:val="24"/>
        </w:rPr>
        <w:t>Internal Staircases</w:t>
      </w:r>
    </w:p>
    <w:p w14:paraId="38286871" w14:textId="46EDE0FD" w:rsidR="00896A56" w:rsidRDefault="00896A56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W.C’s and Bathrooms</w:t>
      </w:r>
    </w:p>
    <w:p w14:paraId="0195318F" w14:textId="77777777" w:rsidR="00D82C5D" w:rsidRDefault="00D82C5D" w:rsidP="00D82C5D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Balconies and Roof Terraces</w:t>
      </w:r>
    </w:p>
    <w:p w14:paraId="7799CCEC" w14:textId="1FF71A19" w:rsidR="00896A56" w:rsidRDefault="00896A56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Covered verandas</w:t>
      </w:r>
    </w:p>
    <w:p w14:paraId="3BFE44C7" w14:textId="476955A6" w:rsidR="00D82C5D" w:rsidRDefault="00D82C5D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Verandas</w:t>
      </w:r>
    </w:p>
    <w:p w14:paraId="53571F80" w14:textId="2A4EF8BC" w:rsidR="00D82C5D" w:rsidRPr="006B1546" w:rsidRDefault="00D82C5D" w:rsidP="006B154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Pool </w:t>
      </w:r>
      <w:r w:rsidR="006B1546">
        <w:rPr>
          <w:rFonts w:ascii="Arial" w:hAnsi="Arial" w:cs="Arial"/>
          <w:sz w:val="24"/>
          <w:szCs w:val="24"/>
        </w:rPr>
        <w:t xml:space="preserve">tiles, </w:t>
      </w:r>
      <w:r>
        <w:rPr>
          <w:rFonts w:ascii="Arial" w:hAnsi="Arial" w:cs="Arial"/>
          <w:sz w:val="24"/>
          <w:szCs w:val="24"/>
        </w:rPr>
        <w:t>surrounds and balancing tank</w:t>
      </w:r>
    </w:p>
    <w:p w14:paraId="26EF6AB7" w14:textId="1F91CB2B" w:rsidR="00D82C5D" w:rsidRDefault="00D82C5D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Garage </w:t>
      </w:r>
    </w:p>
    <w:p w14:paraId="0F59A805" w14:textId="6D02663B" w:rsidR="00D82C5D" w:rsidRDefault="00D82C5D" w:rsidP="00896A56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Lift Floor</w:t>
      </w:r>
    </w:p>
    <w:p w14:paraId="7454835E" w14:textId="77777777" w:rsidR="00E97832" w:rsidRDefault="00E97832" w:rsidP="00E97832">
      <w:pPr>
        <w:pStyle w:val="a3"/>
        <w:ind w:left="2160"/>
        <w:rPr>
          <w:rFonts w:ascii="Arial" w:hAnsi="Arial" w:cs="Arial"/>
          <w:sz w:val="24"/>
          <w:szCs w:val="24"/>
        </w:rPr>
      </w:pPr>
    </w:p>
    <w:p w14:paraId="7615217A" w14:textId="453436D4" w:rsidR="00D82C5D" w:rsidRPr="003479EC" w:rsidRDefault="00D82C5D" w:rsidP="006B1546">
      <w:pPr>
        <w:pStyle w:val="a3"/>
        <w:numPr>
          <w:ilvl w:val="0"/>
          <w:numId w:val="30"/>
        </w:numPr>
        <w:ind w:left="1418"/>
        <w:rPr>
          <w:rFonts w:ascii="Arial" w:hAnsi="Arial" w:cs="Arial"/>
          <w:sz w:val="24"/>
          <w:szCs w:val="24"/>
        </w:rPr>
      </w:pPr>
      <w:r w:rsidRPr="003479EC">
        <w:rPr>
          <w:rFonts w:ascii="Arial" w:hAnsi="Arial" w:cs="Arial"/>
          <w:sz w:val="24"/>
          <w:szCs w:val="24"/>
        </w:rPr>
        <w:t>60cm x 60cm.Ceramic Floor Tiles to the following areas: Price</w:t>
      </w:r>
      <w:r w:rsidR="003479EC" w:rsidRPr="003479EC">
        <w:rPr>
          <w:rFonts w:ascii="Arial" w:hAnsi="Arial" w:cs="Arial"/>
          <w:sz w:val="24"/>
          <w:szCs w:val="24"/>
        </w:rPr>
        <w:t xml:space="preserve"> €25.00 per sq m.</w:t>
      </w:r>
    </w:p>
    <w:p w14:paraId="7D76E68E" w14:textId="4909A858" w:rsidR="00896A56" w:rsidRPr="00F65D95" w:rsidRDefault="00D82C5D" w:rsidP="00F65D95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 Rooms and ancillary areas</w:t>
      </w:r>
    </w:p>
    <w:p w14:paraId="42CF5BB4" w14:textId="062C8E3E" w:rsidR="00896A56" w:rsidRPr="006B1546" w:rsidRDefault="00F65D95" w:rsidP="006B1546">
      <w:pPr>
        <w:pStyle w:val="a3"/>
        <w:numPr>
          <w:ilvl w:val="0"/>
          <w:numId w:val="30"/>
        </w:numPr>
        <w:ind w:left="1418" w:hanging="284"/>
        <w:rPr>
          <w:rFonts w:ascii="Arial" w:hAnsi="Arial" w:cs="Arial"/>
          <w:sz w:val="24"/>
          <w:szCs w:val="24"/>
        </w:rPr>
      </w:pPr>
      <w:r w:rsidRPr="006B1546">
        <w:rPr>
          <w:rFonts w:ascii="Arial" w:hAnsi="Arial" w:cs="Arial"/>
          <w:sz w:val="24"/>
          <w:szCs w:val="24"/>
        </w:rPr>
        <w:t>Semi-engineered wood parquet, suitable for use with underfloor heating, to the following areas: P</w:t>
      </w:r>
      <w:r w:rsidR="003479EC" w:rsidRPr="006B1546">
        <w:rPr>
          <w:rFonts w:ascii="Arial" w:hAnsi="Arial" w:cs="Arial"/>
          <w:sz w:val="24"/>
          <w:szCs w:val="24"/>
        </w:rPr>
        <w:t>rice €</w:t>
      </w:r>
      <w:r w:rsidR="00026C11">
        <w:rPr>
          <w:rFonts w:ascii="Arial" w:hAnsi="Arial" w:cs="Arial"/>
          <w:sz w:val="24"/>
          <w:szCs w:val="24"/>
        </w:rPr>
        <w:t>5</w:t>
      </w:r>
      <w:r w:rsidR="003479EC" w:rsidRPr="006B1546">
        <w:rPr>
          <w:rFonts w:ascii="Arial" w:hAnsi="Arial" w:cs="Arial"/>
          <w:sz w:val="24"/>
          <w:szCs w:val="24"/>
        </w:rPr>
        <w:t>5 per sq m.</w:t>
      </w:r>
    </w:p>
    <w:p w14:paraId="6305E579" w14:textId="2D585648" w:rsidR="00F65D95" w:rsidRDefault="00F65D95" w:rsidP="00F65D95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Living Rooms</w:t>
      </w:r>
    </w:p>
    <w:p w14:paraId="6D652CE1" w14:textId="2299D116" w:rsidR="00F65D95" w:rsidRDefault="00F65D95" w:rsidP="00F65D95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Dining Rooms</w:t>
      </w:r>
    </w:p>
    <w:p w14:paraId="6E4D83C2" w14:textId="0D967D06" w:rsidR="009741BF" w:rsidRDefault="00F65D95" w:rsidP="00F65D95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Bedrooms</w:t>
      </w:r>
    </w:p>
    <w:p w14:paraId="0DA27372" w14:textId="77777777" w:rsidR="00844B88" w:rsidRPr="00E97832" w:rsidRDefault="00844B88" w:rsidP="00844B88">
      <w:pPr>
        <w:pStyle w:val="a3"/>
        <w:ind w:left="2160"/>
        <w:rPr>
          <w:rFonts w:ascii="Arial" w:hAnsi="Arial" w:cs="Arial"/>
          <w:sz w:val="24"/>
          <w:szCs w:val="24"/>
        </w:rPr>
      </w:pPr>
    </w:p>
    <w:p w14:paraId="22B2767C" w14:textId="1F3407B9" w:rsidR="00D21E9B" w:rsidRPr="006B1546" w:rsidRDefault="00D21E9B" w:rsidP="006B1546">
      <w:pPr>
        <w:pStyle w:val="a3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6B1546">
        <w:rPr>
          <w:rFonts w:ascii="Arial" w:hAnsi="Arial" w:cs="Arial"/>
          <w:b/>
          <w:sz w:val="24"/>
          <w:szCs w:val="24"/>
        </w:rPr>
        <w:t xml:space="preserve">WALL TILES </w:t>
      </w:r>
    </w:p>
    <w:p w14:paraId="27392883" w14:textId="5C796168" w:rsidR="00D21E9B" w:rsidRPr="00D02891" w:rsidRDefault="00D7072F" w:rsidP="006B1546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D21E9B" w:rsidRPr="00D02891">
        <w:rPr>
          <w:rFonts w:ascii="Arial" w:hAnsi="Arial" w:cs="Arial"/>
          <w:sz w:val="24"/>
          <w:szCs w:val="24"/>
        </w:rPr>
        <w:t>athrooms</w:t>
      </w:r>
      <w:r w:rsidR="003479EC">
        <w:rPr>
          <w:rFonts w:ascii="Arial" w:hAnsi="Arial" w:cs="Arial"/>
          <w:sz w:val="24"/>
          <w:szCs w:val="24"/>
        </w:rPr>
        <w:t xml:space="preserve"> and W.C’s</w:t>
      </w:r>
      <w:r w:rsidR="00D21E9B" w:rsidRPr="00D02891">
        <w:rPr>
          <w:rFonts w:ascii="Arial" w:hAnsi="Arial" w:cs="Arial"/>
          <w:sz w:val="24"/>
          <w:szCs w:val="24"/>
        </w:rPr>
        <w:t>: Ceramic tiles</w:t>
      </w:r>
      <w:r w:rsidR="003479EC">
        <w:rPr>
          <w:rFonts w:ascii="Arial" w:hAnsi="Arial" w:cs="Arial"/>
          <w:sz w:val="24"/>
          <w:szCs w:val="24"/>
        </w:rPr>
        <w:t>:</w:t>
      </w:r>
      <w:r w:rsidR="00D21E9B" w:rsidRPr="00D02891">
        <w:rPr>
          <w:rFonts w:ascii="Arial" w:hAnsi="Arial" w:cs="Arial"/>
          <w:sz w:val="24"/>
          <w:szCs w:val="24"/>
        </w:rPr>
        <w:t xml:space="preserve"> </w:t>
      </w:r>
      <w:r w:rsidR="00D21E9B" w:rsidRPr="003479EC">
        <w:rPr>
          <w:rFonts w:ascii="Arial" w:hAnsi="Arial" w:cs="Arial"/>
          <w:sz w:val="24"/>
          <w:szCs w:val="24"/>
        </w:rPr>
        <w:t>€</w:t>
      </w:r>
      <w:r w:rsidR="003479EC" w:rsidRPr="003479EC">
        <w:rPr>
          <w:rFonts w:ascii="Arial" w:hAnsi="Arial" w:cs="Arial"/>
          <w:sz w:val="24"/>
          <w:szCs w:val="24"/>
        </w:rPr>
        <w:t>3</w:t>
      </w:r>
      <w:r w:rsidR="00562FA1" w:rsidRPr="003479EC">
        <w:rPr>
          <w:rFonts w:ascii="Arial" w:hAnsi="Arial" w:cs="Arial"/>
          <w:sz w:val="24"/>
          <w:szCs w:val="24"/>
        </w:rPr>
        <w:t>0</w:t>
      </w:r>
      <w:r w:rsidR="00D21E9B" w:rsidRPr="003479EC">
        <w:rPr>
          <w:rFonts w:ascii="Arial" w:hAnsi="Arial" w:cs="Arial"/>
          <w:sz w:val="24"/>
          <w:szCs w:val="24"/>
        </w:rPr>
        <w:t xml:space="preserve"> per sq</w:t>
      </w:r>
      <w:r w:rsidR="003479EC">
        <w:rPr>
          <w:rFonts w:ascii="Arial" w:hAnsi="Arial" w:cs="Arial"/>
          <w:sz w:val="24"/>
          <w:szCs w:val="24"/>
        </w:rPr>
        <w:t xml:space="preserve"> </w:t>
      </w:r>
      <w:r w:rsidR="00D21E9B" w:rsidRPr="003479EC">
        <w:rPr>
          <w:rFonts w:ascii="Arial" w:hAnsi="Arial" w:cs="Arial"/>
          <w:sz w:val="24"/>
          <w:szCs w:val="24"/>
        </w:rPr>
        <w:t>m all around up to ceilings</w:t>
      </w:r>
      <w:r w:rsidR="003479EC">
        <w:rPr>
          <w:rFonts w:ascii="Arial" w:hAnsi="Arial" w:cs="Arial"/>
          <w:sz w:val="24"/>
          <w:szCs w:val="24"/>
        </w:rPr>
        <w:t>.</w:t>
      </w:r>
    </w:p>
    <w:p w14:paraId="56D3F305" w14:textId="3F74CB04" w:rsidR="00D21E9B" w:rsidRDefault="00D21E9B" w:rsidP="00D7072F">
      <w:pPr>
        <w:ind w:left="1440"/>
        <w:contextualSpacing/>
        <w:rPr>
          <w:rFonts w:ascii="Arial" w:hAnsi="Arial" w:cs="Arial"/>
          <w:sz w:val="24"/>
          <w:szCs w:val="24"/>
        </w:rPr>
      </w:pPr>
      <w:r w:rsidRPr="00D02891">
        <w:rPr>
          <w:rFonts w:ascii="Arial" w:hAnsi="Arial" w:cs="Arial"/>
          <w:sz w:val="24"/>
          <w:szCs w:val="24"/>
        </w:rPr>
        <w:t xml:space="preserve">All dimensions of the tiles should be 60cm x 120cm. Larger dimensions </w:t>
      </w:r>
      <w:r w:rsidR="003479EC">
        <w:rPr>
          <w:rFonts w:ascii="Arial" w:hAnsi="Arial" w:cs="Arial"/>
          <w:sz w:val="24"/>
          <w:szCs w:val="24"/>
        </w:rPr>
        <w:t xml:space="preserve">or specialist finishes, </w:t>
      </w:r>
      <w:r w:rsidRPr="00D02891">
        <w:rPr>
          <w:rFonts w:ascii="Arial" w:hAnsi="Arial" w:cs="Arial"/>
          <w:sz w:val="24"/>
          <w:szCs w:val="24"/>
        </w:rPr>
        <w:t xml:space="preserve">will be charged extra. </w:t>
      </w:r>
    </w:p>
    <w:p w14:paraId="1C1EE0F5" w14:textId="77777777" w:rsidR="00D21E9B" w:rsidRPr="00D02891" w:rsidRDefault="00D21E9B" w:rsidP="003479EC">
      <w:pPr>
        <w:contextualSpacing/>
        <w:rPr>
          <w:rFonts w:ascii="Arial" w:hAnsi="Arial" w:cs="Arial"/>
          <w:sz w:val="24"/>
          <w:szCs w:val="24"/>
        </w:rPr>
      </w:pPr>
    </w:p>
    <w:p w14:paraId="67A8DE2F" w14:textId="36255C9C" w:rsidR="00D21E9B" w:rsidRPr="00D02891" w:rsidRDefault="0094603C" w:rsidP="006B1546">
      <w:pPr>
        <w:numPr>
          <w:ilvl w:val="0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EXTERNAL </w:t>
      </w:r>
      <w:r w:rsidR="00D21E9B" w:rsidRPr="00D02891">
        <w:rPr>
          <w:rFonts w:ascii="Arial" w:hAnsi="Arial" w:cs="Arial"/>
          <w:b/>
          <w:sz w:val="24"/>
          <w:szCs w:val="24"/>
        </w:rPr>
        <w:t>DOORS AND WINDOWS</w:t>
      </w:r>
      <w:r w:rsidR="00D21E9B" w:rsidRPr="00D02891">
        <w:rPr>
          <w:rFonts w:ascii="Arial" w:hAnsi="Arial" w:cs="Arial"/>
          <w:sz w:val="24"/>
          <w:szCs w:val="24"/>
        </w:rPr>
        <w:t xml:space="preserve"> </w:t>
      </w:r>
    </w:p>
    <w:p w14:paraId="60EAF2D9" w14:textId="31BE4EED" w:rsidR="006B72DD" w:rsidRPr="006B72DD" w:rsidRDefault="00665404" w:rsidP="006B1546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665404">
        <w:rPr>
          <w:rFonts w:ascii="Arial" w:hAnsi="Arial" w:cs="Arial"/>
          <w:sz w:val="24"/>
          <w:szCs w:val="24"/>
        </w:rPr>
        <w:t xml:space="preserve">Powder coated double glazed </w:t>
      </w:r>
      <w:r w:rsidR="006B72DD">
        <w:rPr>
          <w:rFonts w:ascii="Arial" w:hAnsi="Arial" w:cs="Arial"/>
          <w:sz w:val="24"/>
          <w:szCs w:val="24"/>
        </w:rPr>
        <w:t xml:space="preserve">aluminum </w:t>
      </w:r>
      <w:r w:rsidRPr="00665404">
        <w:rPr>
          <w:rFonts w:ascii="Arial" w:hAnsi="Arial" w:cs="Arial"/>
          <w:sz w:val="24"/>
          <w:szCs w:val="24"/>
        </w:rPr>
        <w:t xml:space="preserve">thermal </w:t>
      </w:r>
      <w:r w:rsidR="006B72DD">
        <w:rPr>
          <w:rFonts w:ascii="Arial" w:hAnsi="Arial" w:cs="Arial"/>
          <w:sz w:val="24"/>
          <w:szCs w:val="24"/>
        </w:rPr>
        <w:t>series sections, with thermal insulating glass in accordance with the requirement set out in the EPC.</w:t>
      </w:r>
      <w:r w:rsidR="006B72DD" w:rsidRPr="006B72DD">
        <w:rPr>
          <w:rFonts w:ascii="Arial" w:hAnsi="Arial" w:cs="Arial"/>
          <w:i/>
          <w:iCs/>
          <w:sz w:val="24"/>
          <w:szCs w:val="24"/>
        </w:rPr>
        <w:t xml:space="preserve"> </w:t>
      </w:r>
      <w:r w:rsidR="006B72DD">
        <w:rPr>
          <w:rFonts w:ascii="Arial" w:hAnsi="Arial" w:cs="Arial"/>
          <w:i/>
          <w:iCs/>
          <w:sz w:val="24"/>
          <w:szCs w:val="24"/>
        </w:rPr>
        <w:t xml:space="preserve">Provision </w:t>
      </w:r>
      <w:r w:rsidR="00E97832">
        <w:rPr>
          <w:rFonts w:ascii="Arial" w:hAnsi="Arial" w:cs="Arial"/>
          <w:i/>
          <w:iCs/>
          <w:sz w:val="24"/>
          <w:szCs w:val="24"/>
        </w:rPr>
        <w:t xml:space="preserve">only </w:t>
      </w:r>
      <w:r w:rsidR="006B72DD">
        <w:rPr>
          <w:rFonts w:ascii="Arial" w:hAnsi="Arial" w:cs="Arial"/>
          <w:i/>
          <w:iCs/>
          <w:sz w:val="24"/>
          <w:szCs w:val="24"/>
        </w:rPr>
        <w:t>for mosquito nets to all habitable rooms</w:t>
      </w:r>
      <w:r w:rsidR="006B72DD">
        <w:rPr>
          <w:rFonts w:ascii="Arial" w:hAnsi="Arial" w:cs="Arial"/>
          <w:sz w:val="24"/>
          <w:szCs w:val="24"/>
        </w:rPr>
        <w:t>.</w:t>
      </w:r>
    </w:p>
    <w:p w14:paraId="20E58003" w14:textId="2EA73835" w:rsidR="000F7BC5" w:rsidRPr="00026C11" w:rsidRDefault="006B72DD" w:rsidP="00E15F4F">
      <w:pPr>
        <w:numPr>
          <w:ilvl w:val="1"/>
          <w:numId w:val="22"/>
        </w:numPr>
        <w:ind w:left="1080"/>
        <w:contextualSpacing/>
        <w:rPr>
          <w:rFonts w:ascii="Arial" w:hAnsi="Arial" w:cs="Arial"/>
          <w:i/>
          <w:iCs/>
          <w:sz w:val="24"/>
          <w:szCs w:val="24"/>
        </w:rPr>
      </w:pPr>
      <w:r w:rsidRPr="00026C11">
        <w:rPr>
          <w:rFonts w:ascii="Arial" w:hAnsi="Arial" w:cs="Arial"/>
          <w:sz w:val="24"/>
          <w:szCs w:val="24"/>
        </w:rPr>
        <w:t>E</w:t>
      </w:r>
      <w:r w:rsidR="00D21E9B" w:rsidRPr="00026C11">
        <w:rPr>
          <w:rFonts w:ascii="Arial" w:hAnsi="Arial" w:cs="Arial"/>
          <w:sz w:val="24"/>
          <w:szCs w:val="24"/>
        </w:rPr>
        <w:t xml:space="preserve">ntrance </w:t>
      </w:r>
      <w:r w:rsidR="00562FA1" w:rsidRPr="00026C11">
        <w:rPr>
          <w:rFonts w:ascii="Arial" w:hAnsi="Arial" w:cs="Arial"/>
          <w:sz w:val="24"/>
          <w:szCs w:val="24"/>
        </w:rPr>
        <w:t>door</w:t>
      </w:r>
      <w:r w:rsidRPr="00026C11">
        <w:rPr>
          <w:rFonts w:ascii="Arial" w:hAnsi="Arial" w:cs="Arial"/>
          <w:sz w:val="24"/>
          <w:szCs w:val="24"/>
        </w:rPr>
        <w:t xml:space="preserve">s to all Houses. </w:t>
      </w:r>
      <w:proofErr w:type="spellStart"/>
      <w:r w:rsidRPr="00026C11">
        <w:rPr>
          <w:rFonts w:ascii="Arial" w:hAnsi="Arial" w:cs="Arial"/>
          <w:sz w:val="24"/>
          <w:szCs w:val="24"/>
        </w:rPr>
        <w:t>Aluminium</w:t>
      </w:r>
      <w:proofErr w:type="spellEnd"/>
      <w:r w:rsidRPr="00026C11">
        <w:rPr>
          <w:rFonts w:ascii="Arial" w:hAnsi="Arial" w:cs="Arial"/>
          <w:sz w:val="24"/>
          <w:szCs w:val="24"/>
        </w:rPr>
        <w:t xml:space="preserve"> pivot door, with glass cladding internally and </w:t>
      </w:r>
      <w:proofErr w:type="spellStart"/>
      <w:r w:rsidRPr="00026C11">
        <w:rPr>
          <w:rFonts w:ascii="Arial" w:hAnsi="Arial" w:cs="Arial"/>
          <w:sz w:val="24"/>
          <w:szCs w:val="24"/>
        </w:rPr>
        <w:t>externally.</w:t>
      </w:r>
      <w:r w:rsidR="00992073" w:rsidRPr="00026C11">
        <w:rPr>
          <w:rFonts w:ascii="Arial" w:hAnsi="Arial" w:cs="Arial"/>
          <w:i/>
          <w:iCs/>
          <w:sz w:val="24"/>
          <w:szCs w:val="24"/>
        </w:rPr>
        <w:t>ALUMIL</w:t>
      </w:r>
      <w:proofErr w:type="spellEnd"/>
      <w:r w:rsidR="00992073" w:rsidRPr="00026C11">
        <w:rPr>
          <w:rFonts w:ascii="Arial" w:hAnsi="Arial" w:cs="Arial"/>
          <w:i/>
          <w:iCs/>
          <w:sz w:val="24"/>
          <w:szCs w:val="24"/>
        </w:rPr>
        <w:t xml:space="preserve"> Aluminum window systems to </w:t>
      </w:r>
      <w:proofErr w:type="gramStart"/>
      <w:r w:rsidR="00992073" w:rsidRPr="00026C11">
        <w:rPr>
          <w:rFonts w:ascii="Arial" w:hAnsi="Arial" w:cs="Arial"/>
          <w:i/>
          <w:iCs/>
          <w:sz w:val="24"/>
          <w:szCs w:val="24"/>
        </w:rPr>
        <w:t>be installed</w:t>
      </w:r>
      <w:proofErr w:type="gramEnd"/>
      <w:r w:rsidR="00992073" w:rsidRPr="00026C11">
        <w:rPr>
          <w:rFonts w:ascii="Arial" w:hAnsi="Arial" w:cs="Arial"/>
          <w:i/>
          <w:iCs/>
          <w:sz w:val="24"/>
          <w:szCs w:val="24"/>
        </w:rPr>
        <w:t xml:space="preserve"> </w:t>
      </w:r>
      <w:r w:rsidR="00576BE0" w:rsidRPr="00026C11">
        <w:rPr>
          <w:rFonts w:ascii="Arial" w:hAnsi="Arial" w:cs="Arial"/>
          <w:i/>
          <w:iCs/>
          <w:sz w:val="24"/>
          <w:szCs w:val="24"/>
        </w:rPr>
        <w:t>throughout</w:t>
      </w:r>
      <w:r w:rsidR="00992073" w:rsidRPr="00026C11">
        <w:rPr>
          <w:rFonts w:ascii="Arial" w:hAnsi="Arial" w:cs="Arial"/>
          <w:i/>
          <w:iCs/>
          <w:sz w:val="24"/>
          <w:szCs w:val="24"/>
        </w:rPr>
        <w:t>.</w:t>
      </w:r>
    </w:p>
    <w:p w14:paraId="6A5B5E1D" w14:textId="77777777" w:rsidR="00AF0540" w:rsidRDefault="000F7BC5" w:rsidP="000F7BC5">
      <w:pPr>
        <w:pStyle w:val="a3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AF0540">
        <w:rPr>
          <w:rFonts w:ascii="Arial" w:hAnsi="Arial" w:cs="Arial"/>
          <w:b/>
          <w:bCs/>
          <w:sz w:val="24"/>
          <w:szCs w:val="24"/>
        </w:rPr>
        <w:t>GARAGE DOOR</w:t>
      </w:r>
      <w:r w:rsidR="00AF0540" w:rsidRPr="00AF0540">
        <w:rPr>
          <w:rFonts w:ascii="Arial" w:hAnsi="Arial" w:cs="Arial"/>
          <w:b/>
          <w:bCs/>
          <w:sz w:val="24"/>
          <w:szCs w:val="24"/>
        </w:rPr>
        <w:t>.</w:t>
      </w:r>
      <w:r w:rsidR="00AF0540">
        <w:rPr>
          <w:rFonts w:ascii="Arial" w:hAnsi="Arial" w:cs="Arial"/>
          <w:sz w:val="24"/>
          <w:szCs w:val="24"/>
        </w:rPr>
        <w:t xml:space="preserve"> Powder coated aluminum Roller shutter type: Total Budget Price of </w:t>
      </w:r>
    </w:p>
    <w:p w14:paraId="608681D5" w14:textId="4E367F30" w:rsidR="000F7BC5" w:rsidRDefault="00AF0540" w:rsidP="00AF054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€ 3,000.00.</w:t>
      </w:r>
    </w:p>
    <w:p w14:paraId="4FD9139D" w14:textId="77777777" w:rsidR="00AF0540" w:rsidRPr="000F7BC5" w:rsidRDefault="00AF0540" w:rsidP="00AF0540">
      <w:pPr>
        <w:pStyle w:val="a3"/>
        <w:rPr>
          <w:rFonts w:ascii="Arial" w:hAnsi="Arial" w:cs="Arial"/>
          <w:sz w:val="24"/>
          <w:szCs w:val="24"/>
        </w:rPr>
      </w:pPr>
    </w:p>
    <w:p w14:paraId="4B3C971E" w14:textId="1E16B9FE" w:rsidR="00E97832" w:rsidRPr="007E7901" w:rsidRDefault="00844B88" w:rsidP="00E97832">
      <w:pPr>
        <w:pStyle w:val="a3"/>
        <w:numPr>
          <w:ilvl w:val="0"/>
          <w:numId w:val="22"/>
        </w:numPr>
        <w:rPr>
          <w:rFonts w:ascii="Arial" w:hAnsi="Arial" w:cs="Arial"/>
          <w:i/>
          <w:iCs/>
          <w:sz w:val="24"/>
          <w:szCs w:val="24"/>
        </w:rPr>
      </w:pPr>
      <w:r w:rsidRPr="007E7901">
        <w:rPr>
          <w:rFonts w:ascii="Arial" w:hAnsi="Arial" w:cs="Arial"/>
          <w:b/>
          <w:bCs/>
          <w:sz w:val="24"/>
          <w:szCs w:val="24"/>
        </w:rPr>
        <w:t xml:space="preserve"> </w:t>
      </w:r>
      <w:r w:rsidR="007E7901" w:rsidRPr="007E7901">
        <w:rPr>
          <w:rFonts w:ascii="Arial" w:hAnsi="Arial" w:cs="Arial"/>
          <w:b/>
          <w:bCs/>
          <w:sz w:val="24"/>
          <w:szCs w:val="24"/>
        </w:rPr>
        <w:t>GLASS BALUSTRADES</w:t>
      </w:r>
      <w:r w:rsidR="007E7901">
        <w:rPr>
          <w:rFonts w:ascii="Arial" w:hAnsi="Arial" w:cs="Arial"/>
          <w:sz w:val="24"/>
          <w:szCs w:val="24"/>
        </w:rPr>
        <w:t xml:space="preserve"> at €150 per running meter.</w:t>
      </w:r>
    </w:p>
    <w:p w14:paraId="72A2734D" w14:textId="77777777" w:rsidR="007E7901" w:rsidRPr="007E7901" w:rsidRDefault="007E7901" w:rsidP="007E7901">
      <w:pPr>
        <w:pStyle w:val="a3"/>
        <w:rPr>
          <w:rFonts w:ascii="Arial" w:hAnsi="Arial" w:cs="Arial"/>
          <w:i/>
          <w:iCs/>
          <w:sz w:val="24"/>
          <w:szCs w:val="24"/>
        </w:rPr>
      </w:pPr>
    </w:p>
    <w:p w14:paraId="04D3628D" w14:textId="1485B6FC" w:rsidR="00E97832" w:rsidRPr="00E97832" w:rsidRDefault="00E97832" w:rsidP="006B1546">
      <w:pPr>
        <w:pStyle w:val="a3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E97832">
        <w:rPr>
          <w:rFonts w:ascii="Arial" w:hAnsi="Arial" w:cs="Arial"/>
          <w:b/>
          <w:bCs/>
          <w:sz w:val="24"/>
          <w:szCs w:val="24"/>
        </w:rPr>
        <w:t>WARDROBES, K</w:t>
      </w:r>
      <w:r w:rsidR="00AF0540">
        <w:rPr>
          <w:rFonts w:ascii="Arial" w:hAnsi="Arial" w:cs="Arial"/>
          <w:b/>
          <w:bCs/>
          <w:sz w:val="24"/>
          <w:szCs w:val="24"/>
        </w:rPr>
        <w:t>I</w:t>
      </w:r>
      <w:r w:rsidRPr="00E97832">
        <w:rPr>
          <w:rFonts w:ascii="Arial" w:hAnsi="Arial" w:cs="Arial"/>
          <w:b/>
          <w:bCs/>
          <w:sz w:val="24"/>
          <w:szCs w:val="24"/>
        </w:rPr>
        <w:t>TCHENS CABINETS AND INTERNAL DOORS.</w:t>
      </w:r>
    </w:p>
    <w:p w14:paraId="15AC7539" w14:textId="39192A3B" w:rsidR="00E97832" w:rsidRPr="00E97832" w:rsidRDefault="00E97832" w:rsidP="00E9783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Choice from the showrooms of the preferred suppliers of the vendor. Purchaser may choose from any of the selections of the supplier within the budgeted allowance of €30,000 for all the </w:t>
      </w:r>
      <w:r>
        <w:rPr>
          <w:rFonts w:ascii="Arial" w:hAnsi="Arial" w:cs="Arial"/>
          <w:sz w:val="24"/>
          <w:szCs w:val="24"/>
        </w:rPr>
        <w:lastRenderedPageBreak/>
        <w:t>items listed below. The Purchaser may select materials over the budgeted allowances stated below and bear the cost of the price difference):</w:t>
      </w:r>
    </w:p>
    <w:p w14:paraId="3110B189" w14:textId="7AEB0F65" w:rsidR="00665404" w:rsidRPr="00DB53E6" w:rsidRDefault="00665404" w:rsidP="006B1546">
      <w:pPr>
        <w:pStyle w:val="a3"/>
        <w:numPr>
          <w:ilvl w:val="4"/>
          <w:numId w:val="22"/>
        </w:numPr>
        <w:ind w:left="1418" w:hanging="425"/>
        <w:rPr>
          <w:rFonts w:ascii="Arial" w:hAnsi="Arial" w:cs="Arial"/>
          <w:b/>
          <w:bCs/>
          <w:sz w:val="24"/>
          <w:szCs w:val="24"/>
        </w:rPr>
      </w:pPr>
      <w:r w:rsidRPr="00DB53E6">
        <w:rPr>
          <w:rFonts w:ascii="Arial" w:hAnsi="Arial" w:cs="Arial"/>
          <w:b/>
          <w:bCs/>
          <w:sz w:val="24"/>
          <w:szCs w:val="24"/>
        </w:rPr>
        <w:t>KITCHENS</w:t>
      </w:r>
    </w:p>
    <w:p w14:paraId="18C3A8BE" w14:textId="7DD156B3" w:rsidR="00E97832" w:rsidRPr="00DB53E6" w:rsidRDefault="00E97832" w:rsidP="00E97832">
      <w:pPr>
        <w:pStyle w:val="a3"/>
        <w:numPr>
          <w:ilvl w:val="0"/>
          <w:numId w:val="25"/>
        </w:numPr>
        <w:ind w:left="1418" w:hanging="425"/>
        <w:rPr>
          <w:rFonts w:ascii="Arial" w:hAnsi="Arial" w:cs="Arial"/>
          <w:sz w:val="24"/>
          <w:szCs w:val="24"/>
        </w:rPr>
      </w:pPr>
      <w:r w:rsidRPr="00DB53E6">
        <w:rPr>
          <w:rFonts w:ascii="Arial" w:hAnsi="Arial" w:cs="Arial"/>
          <w:sz w:val="24"/>
          <w:szCs w:val="24"/>
        </w:rPr>
        <w:t xml:space="preserve">High Quality Design </w:t>
      </w:r>
      <w:r w:rsidR="00665404" w:rsidRPr="00DB53E6">
        <w:rPr>
          <w:rFonts w:ascii="Arial" w:hAnsi="Arial" w:cs="Arial"/>
          <w:sz w:val="24"/>
          <w:szCs w:val="24"/>
        </w:rPr>
        <w:t>Kitchen Units</w:t>
      </w:r>
      <w:r w:rsidR="006B72DD" w:rsidRPr="00DB53E6">
        <w:rPr>
          <w:rFonts w:ascii="Arial" w:hAnsi="Arial" w:cs="Arial"/>
          <w:sz w:val="24"/>
          <w:szCs w:val="24"/>
        </w:rPr>
        <w:t>:</w:t>
      </w:r>
      <w:r w:rsidRPr="00DB53E6">
        <w:rPr>
          <w:rFonts w:ascii="Arial" w:hAnsi="Arial" w:cs="Arial"/>
          <w:sz w:val="24"/>
          <w:szCs w:val="24"/>
        </w:rPr>
        <w:t xml:space="preserve"> </w:t>
      </w:r>
      <w:r w:rsidR="005F4BC2">
        <w:rPr>
          <w:rFonts w:ascii="Arial" w:hAnsi="Arial" w:cs="Arial"/>
          <w:sz w:val="24"/>
          <w:szCs w:val="24"/>
        </w:rPr>
        <w:t>LUB</w:t>
      </w:r>
      <w:r w:rsidR="006B72DD" w:rsidRPr="00DB53E6">
        <w:rPr>
          <w:rFonts w:ascii="Arial" w:hAnsi="Arial" w:cs="Arial"/>
          <w:sz w:val="24"/>
          <w:szCs w:val="24"/>
        </w:rPr>
        <w:t xml:space="preserve">E </w:t>
      </w:r>
      <w:r w:rsidRPr="00DB53E6">
        <w:rPr>
          <w:rFonts w:ascii="Arial" w:hAnsi="Arial" w:cs="Arial"/>
          <w:sz w:val="24"/>
          <w:szCs w:val="24"/>
        </w:rPr>
        <w:t>CREO T</w:t>
      </w:r>
      <w:r w:rsidR="00DB53E6">
        <w:rPr>
          <w:rFonts w:ascii="Arial" w:hAnsi="Arial" w:cs="Arial"/>
          <w:sz w:val="24"/>
          <w:szCs w:val="24"/>
        </w:rPr>
        <w:t>ABLET</w:t>
      </w:r>
      <w:r w:rsidRPr="00DB53E6">
        <w:rPr>
          <w:rFonts w:ascii="Arial" w:hAnsi="Arial" w:cs="Arial"/>
          <w:sz w:val="24"/>
          <w:szCs w:val="24"/>
        </w:rPr>
        <w:t xml:space="preserve"> Italian Kitchen - choice of melamine finish.</w:t>
      </w:r>
    </w:p>
    <w:p w14:paraId="79202114" w14:textId="35DD04A4" w:rsidR="00E97832" w:rsidRPr="00DB53E6" w:rsidRDefault="00665404" w:rsidP="00E97832">
      <w:pPr>
        <w:pStyle w:val="a3"/>
        <w:numPr>
          <w:ilvl w:val="0"/>
          <w:numId w:val="25"/>
        </w:numPr>
        <w:ind w:left="1418" w:hanging="425"/>
        <w:rPr>
          <w:rFonts w:ascii="Arial" w:hAnsi="Arial" w:cs="Arial"/>
          <w:sz w:val="24"/>
          <w:szCs w:val="24"/>
        </w:rPr>
      </w:pPr>
      <w:r w:rsidRPr="00DB53E6">
        <w:rPr>
          <w:rFonts w:ascii="Arial" w:hAnsi="Arial" w:cs="Arial"/>
          <w:sz w:val="24"/>
          <w:szCs w:val="24"/>
        </w:rPr>
        <w:t>Worktops and Backsplas</w:t>
      </w:r>
      <w:r w:rsidR="006B72DD" w:rsidRPr="00DB53E6">
        <w:rPr>
          <w:rFonts w:ascii="Arial" w:hAnsi="Arial" w:cs="Arial"/>
          <w:sz w:val="24"/>
          <w:szCs w:val="24"/>
        </w:rPr>
        <w:t>h. 2cm thick Techno granite</w:t>
      </w:r>
      <w:r w:rsidR="00D7072F" w:rsidRPr="00DB53E6">
        <w:rPr>
          <w:rFonts w:ascii="Arial" w:hAnsi="Arial" w:cs="Arial"/>
          <w:sz w:val="24"/>
          <w:szCs w:val="24"/>
        </w:rPr>
        <w:t>:</w:t>
      </w:r>
    </w:p>
    <w:p w14:paraId="2A01EB87" w14:textId="77777777" w:rsidR="00DB53E6" w:rsidRPr="00DB53E6" w:rsidRDefault="00665404" w:rsidP="00DB53E6">
      <w:pPr>
        <w:pStyle w:val="a3"/>
        <w:numPr>
          <w:ilvl w:val="0"/>
          <w:numId w:val="25"/>
        </w:numPr>
        <w:ind w:left="1418" w:hanging="425"/>
        <w:rPr>
          <w:rFonts w:ascii="Arial" w:hAnsi="Arial" w:cs="Arial"/>
          <w:sz w:val="24"/>
          <w:szCs w:val="24"/>
        </w:rPr>
      </w:pPr>
      <w:r w:rsidRPr="00DB53E6">
        <w:rPr>
          <w:rFonts w:ascii="Arial" w:hAnsi="Arial" w:cs="Arial"/>
          <w:sz w:val="24"/>
          <w:szCs w:val="24"/>
        </w:rPr>
        <w:t>Appliances</w:t>
      </w:r>
      <w:r w:rsidR="006B72DD" w:rsidRPr="00DB53E6">
        <w:rPr>
          <w:rFonts w:ascii="Arial" w:hAnsi="Arial" w:cs="Arial"/>
          <w:sz w:val="24"/>
          <w:szCs w:val="24"/>
        </w:rPr>
        <w:t xml:space="preserve">. </w:t>
      </w:r>
      <w:r w:rsidRPr="00DB53E6">
        <w:rPr>
          <w:rFonts w:ascii="Arial" w:hAnsi="Arial" w:cs="Arial"/>
          <w:sz w:val="24"/>
          <w:szCs w:val="24"/>
        </w:rPr>
        <w:t>Not Included</w:t>
      </w:r>
    </w:p>
    <w:p w14:paraId="28788E1C" w14:textId="7B07E2B0" w:rsidR="00992073" w:rsidRDefault="00992073" w:rsidP="00DB53E6">
      <w:pPr>
        <w:pStyle w:val="a3"/>
        <w:numPr>
          <w:ilvl w:val="0"/>
          <w:numId w:val="25"/>
        </w:numPr>
        <w:ind w:left="1418" w:hanging="425"/>
        <w:rPr>
          <w:rFonts w:ascii="Arial" w:hAnsi="Arial" w:cs="Arial"/>
          <w:sz w:val="24"/>
          <w:szCs w:val="24"/>
        </w:rPr>
      </w:pPr>
      <w:r w:rsidRPr="00DB53E6">
        <w:rPr>
          <w:rFonts w:ascii="Arial" w:hAnsi="Arial" w:cs="Arial"/>
          <w:sz w:val="24"/>
          <w:szCs w:val="24"/>
        </w:rPr>
        <w:t>Stainless Steel Kitchen Sink and Mixer, provided</w:t>
      </w:r>
    </w:p>
    <w:p w14:paraId="17C0384E" w14:textId="77777777" w:rsidR="00AF0540" w:rsidRPr="00DB53E6" w:rsidRDefault="00AF0540" w:rsidP="00AF0540">
      <w:pPr>
        <w:pStyle w:val="a3"/>
        <w:ind w:left="1418"/>
        <w:rPr>
          <w:rFonts w:ascii="Arial" w:hAnsi="Arial" w:cs="Arial"/>
          <w:sz w:val="24"/>
          <w:szCs w:val="24"/>
        </w:rPr>
      </w:pPr>
    </w:p>
    <w:p w14:paraId="0B0FBB22" w14:textId="0593EC44" w:rsidR="00E97832" w:rsidRPr="00DB53E6" w:rsidRDefault="00E97832" w:rsidP="006B1546">
      <w:pPr>
        <w:pStyle w:val="a3"/>
        <w:numPr>
          <w:ilvl w:val="4"/>
          <w:numId w:val="22"/>
        </w:numPr>
        <w:ind w:left="1418"/>
        <w:rPr>
          <w:rFonts w:ascii="Arial" w:hAnsi="Arial" w:cs="Arial"/>
          <w:b/>
          <w:bCs/>
          <w:sz w:val="24"/>
          <w:szCs w:val="24"/>
        </w:rPr>
      </w:pPr>
      <w:r w:rsidRPr="00DB53E6">
        <w:rPr>
          <w:rFonts w:ascii="Arial" w:hAnsi="Arial" w:cs="Arial"/>
          <w:b/>
          <w:bCs/>
          <w:sz w:val="24"/>
          <w:szCs w:val="24"/>
        </w:rPr>
        <w:t>INTERNAL DOORS</w:t>
      </w:r>
    </w:p>
    <w:p w14:paraId="20C76A04" w14:textId="78907557" w:rsidR="00231195" w:rsidRPr="00922010" w:rsidRDefault="00E97832" w:rsidP="00231195">
      <w:pPr>
        <w:pStyle w:val="a3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D7072F">
        <w:rPr>
          <w:rFonts w:ascii="Arial" w:hAnsi="Arial" w:cs="Arial"/>
          <w:sz w:val="24"/>
          <w:szCs w:val="24"/>
        </w:rPr>
        <w:t>2.4m high</w:t>
      </w:r>
      <w:r w:rsidR="00DB53E6">
        <w:rPr>
          <w:rFonts w:ascii="Arial" w:hAnsi="Arial" w:cs="Arial"/>
          <w:sz w:val="24"/>
          <w:szCs w:val="24"/>
        </w:rPr>
        <w:t>,</w:t>
      </w:r>
      <w:r w:rsidRPr="00D7072F">
        <w:rPr>
          <w:rFonts w:ascii="Arial" w:hAnsi="Arial" w:cs="Arial"/>
          <w:sz w:val="24"/>
          <w:szCs w:val="24"/>
        </w:rPr>
        <w:t xml:space="preserve"> hollow core melamine doors with concealed hinges, magnetic locks, rubber seals</w:t>
      </w:r>
      <w:r w:rsidR="00DB53E6">
        <w:rPr>
          <w:rFonts w:ascii="Arial" w:hAnsi="Arial" w:cs="Arial"/>
          <w:sz w:val="24"/>
          <w:szCs w:val="24"/>
        </w:rPr>
        <w:t>, door stops</w:t>
      </w:r>
      <w:r w:rsidR="00922010">
        <w:rPr>
          <w:rFonts w:ascii="Arial" w:hAnsi="Arial" w:cs="Arial"/>
          <w:sz w:val="24"/>
          <w:szCs w:val="24"/>
        </w:rPr>
        <w:t xml:space="preserve"> and door handles. </w:t>
      </w:r>
    </w:p>
    <w:p w14:paraId="33ED4666" w14:textId="77777777" w:rsidR="00231195" w:rsidRDefault="00231195" w:rsidP="00231195">
      <w:pPr>
        <w:ind w:left="1080"/>
        <w:rPr>
          <w:rFonts w:ascii="Arial" w:hAnsi="Arial" w:cs="Arial"/>
          <w:b/>
          <w:sz w:val="24"/>
          <w:szCs w:val="24"/>
        </w:rPr>
      </w:pPr>
      <w:r w:rsidRPr="00231195">
        <w:rPr>
          <w:rFonts w:ascii="Arial" w:hAnsi="Arial" w:cs="Arial"/>
          <w:b/>
          <w:bCs/>
          <w:sz w:val="24"/>
          <w:szCs w:val="24"/>
        </w:rPr>
        <w:t>c</w:t>
      </w:r>
      <w:r w:rsidRPr="00231195">
        <w:rPr>
          <w:rFonts w:ascii="Arial" w:hAnsi="Arial" w:cs="Arial"/>
          <w:sz w:val="24"/>
          <w:szCs w:val="24"/>
        </w:rPr>
        <w:t xml:space="preserve">. </w:t>
      </w:r>
      <w:r w:rsidR="00D21E9B" w:rsidRPr="00231195">
        <w:rPr>
          <w:rFonts w:ascii="Arial" w:hAnsi="Arial" w:cs="Arial"/>
          <w:b/>
          <w:sz w:val="24"/>
          <w:szCs w:val="24"/>
        </w:rPr>
        <w:t xml:space="preserve">WARDROBES </w:t>
      </w:r>
    </w:p>
    <w:p w14:paraId="78853097" w14:textId="47A65287" w:rsidR="00F65D95" w:rsidRPr="000F7BC5" w:rsidRDefault="00D21E9B" w:rsidP="00231195">
      <w:pPr>
        <w:pStyle w:val="a3"/>
        <w:numPr>
          <w:ilvl w:val="0"/>
          <w:numId w:val="29"/>
        </w:numPr>
        <w:ind w:left="1418"/>
        <w:rPr>
          <w:rFonts w:ascii="Arial" w:hAnsi="Arial" w:cs="Arial"/>
          <w:b/>
          <w:sz w:val="24"/>
          <w:szCs w:val="24"/>
        </w:rPr>
      </w:pPr>
      <w:r w:rsidRPr="00231195">
        <w:rPr>
          <w:rFonts w:ascii="Arial" w:hAnsi="Arial" w:cs="Arial"/>
          <w:sz w:val="24"/>
          <w:szCs w:val="24"/>
        </w:rPr>
        <w:t>Wardrobes with doors</w:t>
      </w:r>
      <w:r w:rsidR="00026C11">
        <w:rPr>
          <w:rFonts w:ascii="Arial" w:hAnsi="Arial" w:cs="Arial"/>
          <w:sz w:val="24"/>
          <w:szCs w:val="24"/>
        </w:rPr>
        <w:t xml:space="preserve"> in designed areas</w:t>
      </w:r>
      <w:r w:rsidRPr="00231195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274D2F62" w14:textId="77777777" w:rsidR="000F7BC5" w:rsidRPr="00231195" w:rsidRDefault="000F7BC5" w:rsidP="000F7BC5">
      <w:pPr>
        <w:pStyle w:val="a3"/>
        <w:ind w:left="1418"/>
        <w:rPr>
          <w:rFonts w:ascii="Arial" w:hAnsi="Arial" w:cs="Arial"/>
          <w:b/>
          <w:sz w:val="24"/>
          <w:szCs w:val="24"/>
        </w:rPr>
      </w:pPr>
    </w:p>
    <w:p w14:paraId="270BE056" w14:textId="1F25AFD9" w:rsidR="000F7BC5" w:rsidRPr="00026C11" w:rsidRDefault="00D21E9B" w:rsidP="007E4657">
      <w:pPr>
        <w:pStyle w:val="a3"/>
        <w:numPr>
          <w:ilvl w:val="0"/>
          <w:numId w:val="22"/>
        </w:numPr>
        <w:ind w:left="360"/>
        <w:rPr>
          <w:rFonts w:ascii="Arial" w:hAnsi="Arial" w:cs="Arial"/>
          <w:b/>
          <w:sz w:val="24"/>
          <w:szCs w:val="24"/>
        </w:rPr>
      </w:pPr>
      <w:r w:rsidRPr="00026C11">
        <w:rPr>
          <w:rFonts w:ascii="Arial" w:hAnsi="Arial" w:cs="Arial"/>
          <w:b/>
          <w:sz w:val="24"/>
          <w:szCs w:val="24"/>
        </w:rPr>
        <w:t>SANITARY WARE FITTINGS</w:t>
      </w:r>
      <w:r w:rsidR="00AF0540" w:rsidRPr="00026C11">
        <w:rPr>
          <w:rFonts w:ascii="Arial" w:hAnsi="Arial" w:cs="Arial"/>
          <w:b/>
          <w:sz w:val="24"/>
          <w:szCs w:val="24"/>
        </w:rPr>
        <w:t xml:space="preserve">. </w:t>
      </w:r>
      <w:r w:rsidR="000F7BC5" w:rsidRPr="00026C11">
        <w:rPr>
          <w:rFonts w:ascii="Arial" w:hAnsi="Arial" w:cs="Arial"/>
          <w:sz w:val="24"/>
          <w:szCs w:val="24"/>
        </w:rPr>
        <w:t>Choice from the showrooms of the preferred suppliers of the vendor. Purchaser may choose from any of the selections of the supplier within the budgeted allowance of €10,000 for all the items listed below. The Purchaser may select materials over the budgeted allowances stated below and bear the cost of the price difference):</w:t>
      </w:r>
    </w:p>
    <w:p w14:paraId="1E20CF24" w14:textId="6346C710" w:rsidR="00992073" w:rsidRDefault="002A09E1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Acrylic </w:t>
      </w:r>
      <w:r w:rsidR="00D21E9B" w:rsidRPr="00227124">
        <w:rPr>
          <w:rFonts w:ascii="Arial" w:hAnsi="Arial" w:cs="Arial"/>
          <w:sz w:val="24"/>
          <w:szCs w:val="24"/>
        </w:rPr>
        <w:t xml:space="preserve">Bathtub, </w:t>
      </w:r>
      <w:r w:rsidR="00AF0540">
        <w:rPr>
          <w:rFonts w:ascii="Arial" w:hAnsi="Arial" w:cs="Arial"/>
          <w:sz w:val="24"/>
          <w:szCs w:val="24"/>
        </w:rPr>
        <w:t>with</w:t>
      </w:r>
      <w:r w:rsidR="00992073">
        <w:rPr>
          <w:rFonts w:ascii="Arial" w:hAnsi="Arial" w:cs="Arial"/>
          <w:sz w:val="24"/>
          <w:szCs w:val="24"/>
        </w:rPr>
        <w:t xml:space="preserve"> bath screen </w:t>
      </w:r>
    </w:p>
    <w:p w14:paraId="095F5952" w14:textId="29E25F32" w:rsidR="00D21E9B" w:rsidRDefault="002A09E1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Wall hung </w:t>
      </w:r>
      <w:r w:rsidR="00D21E9B" w:rsidRPr="00227124">
        <w:rPr>
          <w:rFonts w:ascii="Arial" w:hAnsi="Arial" w:cs="Arial"/>
          <w:sz w:val="24"/>
          <w:szCs w:val="24"/>
        </w:rPr>
        <w:t>W/C</w:t>
      </w:r>
      <w:r w:rsidR="00992073">
        <w:rPr>
          <w:rFonts w:ascii="Arial" w:hAnsi="Arial" w:cs="Arial"/>
          <w:sz w:val="24"/>
          <w:szCs w:val="24"/>
        </w:rPr>
        <w:t>’s</w:t>
      </w:r>
      <w:r w:rsidR="00D21E9B" w:rsidRPr="002271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concealed </w:t>
      </w:r>
      <w:r w:rsidR="00AF0540">
        <w:rPr>
          <w:rFonts w:ascii="Arial" w:hAnsi="Arial" w:cs="Arial"/>
          <w:sz w:val="24"/>
          <w:szCs w:val="24"/>
        </w:rPr>
        <w:t>cisterns</w:t>
      </w:r>
      <w:r>
        <w:rPr>
          <w:rFonts w:ascii="Arial" w:hAnsi="Arial" w:cs="Arial"/>
          <w:sz w:val="24"/>
          <w:szCs w:val="24"/>
        </w:rPr>
        <w:t xml:space="preserve"> </w:t>
      </w:r>
      <w:r w:rsidR="00AF0540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integral </w:t>
      </w:r>
      <w:r w:rsidR="00195F48">
        <w:rPr>
          <w:rFonts w:ascii="Arial" w:hAnsi="Arial" w:cs="Arial"/>
          <w:sz w:val="24"/>
          <w:szCs w:val="24"/>
        </w:rPr>
        <w:t xml:space="preserve">chrome </w:t>
      </w:r>
      <w:r>
        <w:rPr>
          <w:rFonts w:ascii="Arial" w:hAnsi="Arial" w:cs="Arial"/>
          <w:sz w:val="24"/>
          <w:szCs w:val="24"/>
        </w:rPr>
        <w:t xml:space="preserve">push buttons. </w:t>
      </w:r>
    </w:p>
    <w:p w14:paraId="02D4A747" w14:textId="426F18BA" w:rsidR="00992073" w:rsidRDefault="00992073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227124">
        <w:rPr>
          <w:rFonts w:ascii="Arial" w:hAnsi="Arial" w:cs="Arial"/>
          <w:sz w:val="24"/>
          <w:szCs w:val="24"/>
        </w:rPr>
        <w:t>Washbasin</w:t>
      </w:r>
      <w:r>
        <w:rPr>
          <w:rFonts w:ascii="Arial" w:hAnsi="Arial" w:cs="Arial"/>
          <w:sz w:val="24"/>
          <w:szCs w:val="24"/>
        </w:rPr>
        <w:t>s with integrated drawer unit</w:t>
      </w:r>
    </w:p>
    <w:p w14:paraId="359B973A" w14:textId="2249AE4A" w:rsidR="00992073" w:rsidRDefault="00992073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Tiled Showers with </w:t>
      </w:r>
      <w:r w:rsidR="00576BE0">
        <w:rPr>
          <w:rFonts w:ascii="Arial" w:hAnsi="Arial" w:cs="Arial"/>
          <w:sz w:val="24"/>
          <w:szCs w:val="24"/>
        </w:rPr>
        <w:t xml:space="preserve">linear drainage floor gulley </w:t>
      </w:r>
      <w:r w:rsidR="00576BE0" w:rsidRPr="00AF0540">
        <w:rPr>
          <w:rFonts w:ascii="Arial" w:hAnsi="Arial" w:cs="Arial"/>
          <w:sz w:val="24"/>
          <w:szCs w:val="24"/>
        </w:rPr>
        <w:t>and shower screen.</w:t>
      </w:r>
    </w:p>
    <w:p w14:paraId="7804C82A" w14:textId="1BB86B8F" w:rsidR="00D7072F" w:rsidRDefault="00992073" w:rsidP="00AF0540">
      <w:pPr>
        <w:numPr>
          <w:ilvl w:val="1"/>
          <w:numId w:val="22"/>
        </w:numPr>
        <w:ind w:left="1418"/>
        <w:contextualSpacing/>
        <w:rPr>
          <w:rFonts w:ascii="Arial" w:hAnsi="Arial" w:cs="Arial"/>
          <w:sz w:val="24"/>
          <w:szCs w:val="24"/>
        </w:rPr>
      </w:pPr>
      <w:r w:rsidRPr="00AF0540">
        <w:rPr>
          <w:rFonts w:ascii="Arial" w:hAnsi="Arial" w:cs="Arial"/>
          <w:sz w:val="24"/>
          <w:szCs w:val="24"/>
        </w:rPr>
        <w:t>Chrome Italian Taps and Mixers</w:t>
      </w:r>
      <w:r w:rsidR="00AF0540">
        <w:rPr>
          <w:rFonts w:ascii="Arial" w:hAnsi="Arial" w:cs="Arial"/>
          <w:sz w:val="24"/>
          <w:szCs w:val="24"/>
        </w:rPr>
        <w:t>.</w:t>
      </w:r>
    </w:p>
    <w:p w14:paraId="284AB951" w14:textId="5271B834" w:rsidR="00DE77B8" w:rsidRDefault="00DE77B8" w:rsidP="00AF0540">
      <w:pPr>
        <w:numPr>
          <w:ilvl w:val="1"/>
          <w:numId w:val="22"/>
        </w:numPr>
        <w:ind w:left="141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Supply of Bathroom Mirrors is not included.</w:t>
      </w:r>
      <w:r w:rsidR="00922010" w:rsidRPr="0092201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sz w:val="24"/>
          <w:szCs w:val="24"/>
        </w:rPr>
        <w:t>Power provisions for illuminated mirrors is to be provided.</w:t>
      </w:r>
    </w:p>
    <w:p w14:paraId="7D07823C" w14:textId="3D27A7A0" w:rsidR="00026C11" w:rsidRPr="00AF0540" w:rsidRDefault="00026C11" w:rsidP="00AF0540">
      <w:pPr>
        <w:numPr>
          <w:ilvl w:val="1"/>
          <w:numId w:val="22"/>
        </w:numPr>
        <w:ind w:left="141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Rail heat towel provisions</w:t>
      </w:r>
    </w:p>
    <w:p w14:paraId="29F257D0" w14:textId="5D6D60F7" w:rsidR="00D21E9B" w:rsidRPr="000F7BC5" w:rsidRDefault="00D21E9B" w:rsidP="000F7BC5">
      <w:pPr>
        <w:pStyle w:val="a3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0F7BC5">
        <w:rPr>
          <w:rFonts w:ascii="Arial" w:hAnsi="Arial" w:cs="Arial"/>
          <w:b/>
          <w:sz w:val="24"/>
          <w:szCs w:val="24"/>
        </w:rPr>
        <w:t xml:space="preserve">PLUMBING-DRAINAGE </w:t>
      </w:r>
    </w:p>
    <w:p w14:paraId="20076435" w14:textId="32785BA1" w:rsidR="00576BE0" w:rsidRDefault="00D21E9B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D02891">
        <w:rPr>
          <w:rFonts w:ascii="Arial" w:hAnsi="Arial" w:cs="Arial"/>
          <w:sz w:val="24"/>
          <w:szCs w:val="24"/>
        </w:rPr>
        <w:t>Hot &amp; Cold-water installation includes plastic storage tank</w:t>
      </w:r>
      <w:r>
        <w:rPr>
          <w:rFonts w:ascii="Arial" w:hAnsi="Arial" w:cs="Arial"/>
          <w:sz w:val="24"/>
          <w:szCs w:val="24"/>
        </w:rPr>
        <w:t>s</w:t>
      </w:r>
      <w:r w:rsidRPr="00056832">
        <w:rPr>
          <w:rFonts w:ascii="Arial" w:hAnsi="Arial" w:cs="Arial"/>
          <w:sz w:val="24"/>
          <w:szCs w:val="24"/>
        </w:rPr>
        <w:t xml:space="preserve"> high-pressure system (pipe in pipe)</w:t>
      </w:r>
      <w:r w:rsidR="00340967">
        <w:rPr>
          <w:rFonts w:ascii="Arial" w:hAnsi="Arial" w:cs="Arial"/>
          <w:sz w:val="24"/>
          <w:szCs w:val="24"/>
        </w:rPr>
        <w:t xml:space="preserve"> and manifolds on each floor</w:t>
      </w:r>
      <w:r w:rsidRPr="00056832">
        <w:rPr>
          <w:rFonts w:ascii="Arial" w:hAnsi="Arial" w:cs="Arial"/>
          <w:sz w:val="24"/>
          <w:szCs w:val="24"/>
        </w:rPr>
        <w:t xml:space="preserve">. </w:t>
      </w:r>
    </w:p>
    <w:p w14:paraId="1F87EE61" w14:textId="72A2F8CE" w:rsidR="00AF0540" w:rsidRDefault="00AF0540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water circulation pump</w:t>
      </w:r>
    </w:p>
    <w:p w14:paraId="511F82CE" w14:textId="3AC2F191" w:rsidR="00D21E9B" w:rsidRDefault="000D3756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ELCORA </w:t>
      </w:r>
      <w:r w:rsidR="00576BE0">
        <w:rPr>
          <w:rFonts w:ascii="Arial" w:hAnsi="Arial" w:cs="Arial"/>
          <w:sz w:val="24"/>
          <w:szCs w:val="24"/>
        </w:rPr>
        <w:t>Hot water solar collectors</w:t>
      </w:r>
      <w:r w:rsidR="002A09E1">
        <w:rPr>
          <w:rFonts w:ascii="Arial" w:hAnsi="Arial" w:cs="Arial"/>
          <w:sz w:val="24"/>
          <w:szCs w:val="24"/>
        </w:rPr>
        <w:t xml:space="preserve"> to roofs.</w:t>
      </w:r>
    </w:p>
    <w:p w14:paraId="57FFAE22" w14:textId="0E3E2785" w:rsidR="00AF0540" w:rsidRDefault="00AF0540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Provision </w:t>
      </w:r>
      <w:r w:rsidR="000D3756">
        <w:rPr>
          <w:rFonts w:ascii="Arial" w:hAnsi="Arial" w:cs="Arial"/>
          <w:sz w:val="24"/>
          <w:szCs w:val="24"/>
        </w:rPr>
        <w:t xml:space="preserve">only </w:t>
      </w:r>
      <w:r>
        <w:rPr>
          <w:rFonts w:ascii="Arial" w:hAnsi="Arial" w:cs="Arial"/>
          <w:sz w:val="24"/>
          <w:szCs w:val="24"/>
        </w:rPr>
        <w:t xml:space="preserve">for </w:t>
      </w:r>
      <w:r w:rsidR="000D3756">
        <w:rPr>
          <w:rFonts w:ascii="Arial" w:hAnsi="Arial" w:cs="Arial"/>
          <w:sz w:val="24"/>
          <w:szCs w:val="24"/>
        </w:rPr>
        <w:t>Water Softener.</w:t>
      </w:r>
    </w:p>
    <w:p w14:paraId="1B11598B" w14:textId="3A2B4236" w:rsidR="00576BE0" w:rsidRDefault="00576BE0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Underfloor heating </w:t>
      </w:r>
      <w:r w:rsidR="0060746D">
        <w:rPr>
          <w:rFonts w:ascii="Arial" w:hAnsi="Arial" w:cs="Arial"/>
          <w:sz w:val="24"/>
          <w:szCs w:val="24"/>
        </w:rPr>
        <w:t>with associated el</w:t>
      </w:r>
      <w:r w:rsidR="002A09E1">
        <w:rPr>
          <w:rFonts w:ascii="Arial" w:hAnsi="Arial" w:cs="Arial"/>
          <w:sz w:val="24"/>
          <w:szCs w:val="24"/>
        </w:rPr>
        <w:t xml:space="preserve">ectric </w:t>
      </w:r>
      <w:r w:rsidR="000D3756">
        <w:rPr>
          <w:rFonts w:ascii="Arial" w:hAnsi="Arial" w:cs="Arial"/>
          <w:sz w:val="24"/>
          <w:szCs w:val="24"/>
        </w:rPr>
        <w:t>LG or ARISTON outdoor</w:t>
      </w:r>
      <w:r w:rsidR="0060746D">
        <w:rPr>
          <w:rFonts w:ascii="Arial" w:hAnsi="Arial" w:cs="Arial"/>
          <w:sz w:val="24"/>
          <w:szCs w:val="24"/>
        </w:rPr>
        <w:t xml:space="preserve"> </w:t>
      </w:r>
      <w:r w:rsidR="002A09E1">
        <w:rPr>
          <w:rFonts w:ascii="Arial" w:hAnsi="Arial" w:cs="Arial"/>
          <w:sz w:val="24"/>
          <w:szCs w:val="24"/>
        </w:rPr>
        <w:t>heat pump</w:t>
      </w:r>
      <w:r w:rsidR="0060746D">
        <w:rPr>
          <w:rFonts w:ascii="Arial" w:hAnsi="Arial" w:cs="Arial"/>
          <w:sz w:val="24"/>
          <w:szCs w:val="24"/>
        </w:rPr>
        <w:t xml:space="preserve">, </w:t>
      </w:r>
      <w:r w:rsidR="002A09E1">
        <w:rPr>
          <w:rFonts w:ascii="Arial" w:hAnsi="Arial" w:cs="Arial"/>
          <w:sz w:val="24"/>
          <w:szCs w:val="24"/>
        </w:rPr>
        <w:t>located on roofs.</w:t>
      </w:r>
      <w:r w:rsidR="0060746D">
        <w:rPr>
          <w:rFonts w:ascii="Arial" w:hAnsi="Arial" w:cs="Arial"/>
          <w:sz w:val="24"/>
          <w:szCs w:val="24"/>
        </w:rPr>
        <w:t xml:space="preserve"> </w:t>
      </w:r>
    </w:p>
    <w:p w14:paraId="64D85AF1" w14:textId="3EFB6106" w:rsidR="00576BE0" w:rsidRDefault="00576BE0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Mechanical ventilation, provided to kitchen extractors and all bathrooms without an openable window.</w:t>
      </w:r>
    </w:p>
    <w:p w14:paraId="2F426DC7" w14:textId="05EFB44F" w:rsidR="00340967" w:rsidRPr="00056832" w:rsidRDefault="00340967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Below Ground Drainage system connected to the central sewage system of Limassol.</w:t>
      </w:r>
    </w:p>
    <w:p w14:paraId="40E9F42C" w14:textId="77777777" w:rsidR="00D21E9B" w:rsidRPr="00D02891" w:rsidRDefault="00D21E9B" w:rsidP="00D21E9B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6A4925EE" w14:textId="77777777" w:rsidR="00D21E9B" w:rsidRPr="00D02891" w:rsidRDefault="00D21E9B" w:rsidP="000F7BC5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 w:rsidRPr="00D02891">
        <w:rPr>
          <w:rFonts w:ascii="Arial" w:hAnsi="Arial" w:cs="Arial"/>
          <w:b/>
          <w:sz w:val="24"/>
          <w:szCs w:val="24"/>
        </w:rPr>
        <w:t>ELECTRICAL</w:t>
      </w:r>
    </w:p>
    <w:p w14:paraId="19AAA81E" w14:textId="23C54339" w:rsidR="000D3756" w:rsidRPr="000D3756" w:rsidRDefault="000D3756" w:rsidP="000F7BC5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Concealed circuits in accordance with current IEE Electrical Installations and regulations as required by the Cyprus Electrical Authority. To </w:t>
      </w:r>
      <w:r w:rsidR="00D21E9B" w:rsidRPr="00D02891">
        <w:rPr>
          <w:rFonts w:ascii="Arial" w:hAnsi="Arial" w:cs="Arial"/>
          <w:sz w:val="24"/>
          <w:szCs w:val="24"/>
        </w:rPr>
        <w:t xml:space="preserve">include an adequate number of </w:t>
      </w:r>
      <w:r>
        <w:rPr>
          <w:rFonts w:ascii="Arial" w:hAnsi="Arial" w:cs="Arial"/>
          <w:sz w:val="24"/>
          <w:szCs w:val="24"/>
        </w:rPr>
        <w:t xml:space="preserve">power supply points and switches as per electrical drawings, comprising of circuits for lighting, power points, data sockets, telephone points and waterproof sockers where applicable. </w:t>
      </w:r>
      <w:r w:rsidR="00DE77B8" w:rsidRPr="00D02891">
        <w:rPr>
          <w:rFonts w:ascii="Arial" w:hAnsi="Arial" w:cs="Arial"/>
          <w:i/>
          <w:iCs/>
          <w:sz w:val="24"/>
          <w:szCs w:val="24"/>
        </w:rPr>
        <w:t>(extra electrical points may be subject to extra charge accordingly)</w:t>
      </w:r>
    </w:p>
    <w:p w14:paraId="13411586" w14:textId="5A2F576E" w:rsidR="00D21E9B" w:rsidRPr="00DE77B8" w:rsidRDefault="00DE77B8" w:rsidP="000F7BC5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basic l</w:t>
      </w:r>
      <w:r w:rsidR="00D21E9B" w:rsidRPr="00DE77B8">
        <w:rPr>
          <w:rFonts w:ascii="Arial" w:hAnsi="Arial" w:cs="Arial"/>
          <w:sz w:val="24"/>
          <w:szCs w:val="24"/>
        </w:rPr>
        <w:t xml:space="preserve">ight fittings </w:t>
      </w:r>
      <w:r w:rsidRPr="00DE77B8">
        <w:rPr>
          <w:rFonts w:ascii="Arial" w:hAnsi="Arial" w:cs="Arial"/>
          <w:sz w:val="24"/>
          <w:szCs w:val="24"/>
        </w:rPr>
        <w:t>throughout. Decorative pendants and light fittings not included.</w:t>
      </w:r>
      <w:r w:rsidR="00D21E9B" w:rsidRPr="00DE77B8">
        <w:rPr>
          <w:rFonts w:ascii="Arial" w:hAnsi="Arial" w:cs="Arial"/>
          <w:sz w:val="24"/>
          <w:szCs w:val="24"/>
        </w:rPr>
        <w:t xml:space="preserve"> </w:t>
      </w:r>
    </w:p>
    <w:p w14:paraId="2D6E9508" w14:textId="17B88B65" w:rsidR="002A09E1" w:rsidRPr="00340967" w:rsidRDefault="00DE77B8" w:rsidP="000F7BC5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install Photovoltaic</w:t>
      </w:r>
      <w:r w:rsidR="00B970F8">
        <w:rPr>
          <w:rFonts w:ascii="Arial" w:hAnsi="Arial" w:cs="Arial"/>
          <w:sz w:val="24"/>
          <w:szCs w:val="24"/>
        </w:rPr>
        <w:t xml:space="preserve"> PANELS</w:t>
      </w:r>
      <w:r w:rsidR="00922010" w:rsidRPr="00922010">
        <w:rPr>
          <w:rFonts w:ascii="Arial" w:hAnsi="Arial" w:cs="Arial"/>
          <w:sz w:val="24"/>
          <w:szCs w:val="24"/>
        </w:rPr>
        <w:t xml:space="preserve"> (3</w:t>
      </w:r>
      <w:r w:rsidR="00922010">
        <w:rPr>
          <w:rFonts w:ascii="Arial" w:hAnsi="Arial" w:cs="Arial"/>
          <w:sz w:val="24"/>
          <w:szCs w:val="24"/>
        </w:rPr>
        <w:t>KW</w:t>
      </w:r>
      <w:proofErr w:type="gramStart"/>
      <w:r w:rsidR="00922010">
        <w:rPr>
          <w:rFonts w:ascii="Arial" w:hAnsi="Arial" w:cs="Arial"/>
          <w:sz w:val="24"/>
          <w:szCs w:val="24"/>
        </w:rPr>
        <w:t xml:space="preserve">) </w:t>
      </w:r>
      <w:r w:rsidR="00FF5D22">
        <w:rPr>
          <w:rFonts w:ascii="Arial" w:hAnsi="Arial" w:cs="Arial"/>
          <w:sz w:val="24"/>
          <w:szCs w:val="24"/>
        </w:rPr>
        <w:t xml:space="preserve"> </w:t>
      </w:r>
      <w:r w:rsidR="00B970F8">
        <w:rPr>
          <w:rFonts w:ascii="Arial" w:hAnsi="Arial" w:cs="Arial"/>
          <w:sz w:val="24"/>
          <w:szCs w:val="24"/>
        </w:rPr>
        <w:t>to</w:t>
      </w:r>
      <w:proofErr w:type="gramEnd"/>
      <w:r w:rsidR="00B970F8">
        <w:rPr>
          <w:rFonts w:ascii="Arial" w:hAnsi="Arial" w:cs="Arial"/>
          <w:sz w:val="24"/>
          <w:szCs w:val="24"/>
        </w:rPr>
        <w:t xml:space="preserve"> </w:t>
      </w:r>
      <w:r w:rsidR="00FF5D22">
        <w:rPr>
          <w:rFonts w:ascii="Arial" w:hAnsi="Arial" w:cs="Arial"/>
          <w:sz w:val="24"/>
          <w:szCs w:val="24"/>
        </w:rPr>
        <w:t>roof to ensure compliance with the Building License and EPC Certificate.</w:t>
      </w:r>
    </w:p>
    <w:p w14:paraId="05F083AE" w14:textId="599B3CB0" w:rsidR="003B2A5C" w:rsidRPr="003B2A5C" w:rsidRDefault="00340967" w:rsidP="000F7BC5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Allow provisions </w:t>
      </w:r>
      <w:r w:rsidR="003B2A5C">
        <w:rPr>
          <w:rFonts w:ascii="Arial" w:hAnsi="Arial" w:cs="Arial"/>
          <w:sz w:val="24"/>
          <w:szCs w:val="24"/>
        </w:rPr>
        <w:t xml:space="preserve">only </w:t>
      </w:r>
      <w:r>
        <w:rPr>
          <w:rFonts w:ascii="Arial" w:hAnsi="Arial" w:cs="Arial"/>
          <w:sz w:val="24"/>
          <w:szCs w:val="24"/>
        </w:rPr>
        <w:t xml:space="preserve">for the installation of battery </w:t>
      </w:r>
      <w:r w:rsidR="003B2A5C">
        <w:rPr>
          <w:rFonts w:ascii="Arial" w:hAnsi="Arial" w:cs="Arial"/>
          <w:sz w:val="24"/>
          <w:szCs w:val="24"/>
        </w:rPr>
        <w:t>system.</w:t>
      </w:r>
    </w:p>
    <w:p w14:paraId="6FF9726C" w14:textId="53857767" w:rsidR="00340967" w:rsidRPr="00DE77B8" w:rsidRDefault="003B2A5C" w:rsidP="000F7BC5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Provision only for one </w:t>
      </w:r>
      <w:r w:rsidR="00026C11">
        <w:rPr>
          <w:rFonts w:ascii="Arial" w:hAnsi="Arial" w:cs="Arial"/>
          <w:sz w:val="24"/>
          <w:szCs w:val="24"/>
        </w:rPr>
        <w:t xml:space="preserve">electric car charging </w:t>
      </w:r>
      <w:r w:rsidR="00340967">
        <w:rPr>
          <w:rFonts w:ascii="Arial" w:hAnsi="Arial" w:cs="Arial"/>
          <w:sz w:val="24"/>
          <w:szCs w:val="24"/>
        </w:rPr>
        <w:t>point</w:t>
      </w:r>
      <w:r>
        <w:rPr>
          <w:rFonts w:ascii="Arial" w:hAnsi="Arial" w:cs="Arial"/>
          <w:sz w:val="24"/>
          <w:szCs w:val="24"/>
        </w:rPr>
        <w:t>.</w:t>
      </w:r>
    </w:p>
    <w:p w14:paraId="38C51CB9" w14:textId="0B2C2B76" w:rsidR="00DE77B8" w:rsidRPr="00DE77B8" w:rsidRDefault="00DE77B8" w:rsidP="000F7BC5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Basic KNX Smart Home Automation System for lighting and underfloor heating. </w:t>
      </w:r>
      <w:r w:rsidRPr="00DE77B8">
        <w:rPr>
          <w:rFonts w:ascii="Arial" w:hAnsi="Arial" w:cs="Arial"/>
          <w:i/>
          <w:iCs/>
          <w:sz w:val="24"/>
          <w:szCs w:val="24"/>
        </w:rPr>
        <w:t>System functions can be expanded, at additional cost.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17025F" w14:textId="10373713" w:rsidR="003B2A5C" w:rsidRPr="003B2A5C" w:rsidRDefault="00DE77B8" w:rsidP="003B2A5C">
      <w:pPr>
        <w:numPr>
          <w:ilvl w:val="1"/>
          <w:numId w:val="22"/>
        </w:numPr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 Alarm provisions only.</w:t>
      </w:r>
    </w:p>
    <w:p w14:paraId="28A7DC51" w14:textId="77777777" w:rsidR="00D21E9B" w:rsidRPr="00D02891" w:rsidRDefault="00D21E9B" w:rsidP="009741BF">
      <w:pPr>
        <w:contextualSpacing/>
        <w:rPr>
          <w:rFonts w:ascii="Arial" w:hAnsi="Arial" w:cs="Arial"/>
          <w:sz w:val="24"/>
          <w:szCs w:val="24"/>
        </w:rPr>
      </w:pPr>
    </w:p>
    <w:p w14:paraId="4ABBE54B" w14:textId="77777777" w:rsidR="00D21E9B" w:rsidRPr="00D02891" w:rsidRDefault="00D21E9B" w:rsidP="000F7BC5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 w:rsidRPr="00D02891">
        <w:rPr>
          <w:rFonts w:ascii="Arial" w:hAnsi="Arial" w:cs="Arial"/>
          <w:b/>
          <w:sz w:val="24"/>
          <w:szCs w:val="24"/>
        </w:rPr>
        <w:t xml:space="preserve">AIR CONDITIONING </w:t>
      </w:r>
    </w:p>
    <w:p w14:paraId="60ECB03D" w14:textId="59D81797" w:rsidR="009741BF" w:rsidRDefault="000D3756" w:rsidP="00CF73F8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0D3756">
        <w:rPr>
          <w:rFonts w:ascii="Arial" w:hAnsi="Arial" w:cs="Arial"/>
          <w:sz w:val="24"/>
          <w:szCs w:val="24"/>
        </w:rPr>
        <w:t>Installation of LG</w:t>
      </w:r>
      <w:r w:rsidR="00D21E9B" w:rsidRPr="000D3756">
        <w:rPr>
          <w:rFonts w:ascii="Arial" w:hAnsi="Arial" w:cs="Arial"/>
          <w:sz w:val="24"/>
          <w:szCs w:val="24"/>
        </w:rPr>
        <w:t xml:space="preserve"> </w:t>
      </w:r>
      <w:r w:rsidR="00576BE0" w:rsidRPr="000D3756">
        <w:rPr>
          <w:rFonts w:ascii="Arial" w:hAnsi="Arial" w:cs="Arial"/>
          <w:sz w:val="24"/>
          <w:szCs w:val="24"/>
        </w:rPr>
        <w:t>a/c split units</w:t>
      </w:r>
      <w:r w:rsidR="00195F48">
        <w:rPr>
          <w:rFonts w:ascii="Arial" w:hAnsi="Arial" w:cs="Arial"/>
          <w:sz w:val="24"/>
          <w:szCs w:val="24"/>
        </w:rPr>
        <w:t xml:space="preserve"> to all habitable rooms.</w:t>
      </w:r>
    </w:p>
    <w:p w14:paraId="5F8EE483" w14:textId="601DF564" w:rsidR="000D3756" w:rsidRPr="00E32178" w:rsidRDefault="00E32178" w:rsidP="00E32178">
      <w:pPr>
        <w:pStyle w:val="a3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32178">
        <w:rPr>
          <w:rFonts w:ascii="Arial" w:hAnsi="Arial" w:cs="Arial"/>
          <w:b/>
          <w:bCs/>
          <w:sz w:val="24"/>
          <w:szCs w:val="24"/>
        </w:rPr>
        <w:t>FALSE CEILINGS</w:t>
      </w:r>
      <w:r>
        <w:rPr>
          <w:rFonts w:ascii="Arial" w:hAnsi="Arial" w:cs="Arial"/>
          <w:sz w:val="24"/>
          <w:szCs w:val="24"/>
        </w:rPr>
        <w:t>. Gypsum suspended ceiling to be provided throughout the house within all habitable rooms.</w:t>
      </w:r>
    </w:p>
    <w:p w14:paraId="7EBC2320" w14:textId="3CBCA44F" w:rsidR="009741BF" w:rsidRPr="009741BF" w:rsidRDefault="009267B1" w:rsidP="000F7BC5">
      <w:pPr>
        <w:numPr>
          <w:ilvl w:val="0"/>
          <w:numId w:val="22"/>
        </w:num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THERMAL </w:t>
      </w:r>
      <w:r w:rsidR="009741BF" w:rsidRPr="009741BF">
        <w:rPr>
          <w:rFonts w:ascii="Arial" w:hAnsi="Arial" w:cs="Arial"/>
          <w:b/>
          <w:bCs/>
          <w:sz w:val="24"/>
          <w:szCs w:val="24"/>
        </w:rPr>
        <w:t>INSULATIONS</w:t>
      </w:r>
    </w:p>
    <w:p w14:paraId="26C53BB0" w14:textId="4D27376F" w:rsidR="009741BF" w:rsidRDefault="009741BF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According to </w:t>
      </w:r>
      <w:r w:rsidR="009267B1">
        <w:rPr>
          <w:rFonts w:ascii="Arial" w:hAnsi="Arial" w:cs="Arial"/>
          <w:sz w:val="24"/>
          <w:szCs w:val="24"/>
        </w:rPr>
        <w:t>EPC</w:t>
      </w:r>
      <w:r>
        <w:rPr>
          <w:rFonts w:ascii="Arial" w:hAnsi="Arial" w:cs="Arial"/>
          <w:sz w:val="24"/>
          <w:szCs w:val="24"/>
        </w:rPr>
        <w:t xml:space="preserve"> study</w:t>
      </w:r>
    </w:p>
    <w:p w14:paraId="5ED4988A" w14:textId="77777777" w:rsidR="009741BF" w:rsidRDefault="009741BF" w:rsidP="009741BF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42052828" w14:textId="42429F28" w:rsidR="009741BF" w:rsidRPr="009741BF" w:rsidRDefault="009741BF" w:rsidP="000F7BC5">
      <w:pPr>
        <w:numPr>
          <w:ilvl w:val="0"/>
          <w:numId w:val="22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9741BF">
        <w:rPr>
          <w:rFonts w:ascii="Arial" w:hAnsi="Arial" w:cs="Arial"/>
          <w:b/>
          <w:bCs/>
          <w:sz w:val="24"/>
          <w:szCs w:val="24"/>
        </w:rPr>
        <w:t>LIFT</w:t>
      </w:r>
      <w:r w:rsidR="0084189B">
        <w:rPr>
          <w:rFonts w:ascii="Arial" w:hAnsi="Arial" w:cs="Arial"/>
          <w:b/>
          <w:bCs/>
          <w:sz w:val="24"/>
          <w:szCs w:val="24"/>
        </w:rPr>
        <w:t xml:space="preserve"> FOR HOUSE</w:t>
      </w:r>
      <w:r w:rsidR="00DC33C2">
        <w:rPr>
          <w:rFonts w:ascii="Arial" w:hAnsi="Arial" w:cs="Arial"/>
          <w:b/>
          <w:bCs/>
          <w:sz w:val="24"/>
          <w:szCs w:val="24"/>
        </w:rPr>
        <w:t xml:space="preserve">. </w:t>
      </w:r>
      <w:r w:rsidR="00DC33C2" w:rsidRPr="00DC33C2">
        <w:rPr>
          <w:rFonts w:ascii="Arial" w:hAnsi="Arial" w:cs="Arial"/>
          <w:sz w:val="24"/>
          <w:szCs w:val="24"/>
        </w:rPr>
        <w:t>To access three levels</w:t>
      </w:r>
    </w:p>
    <w:p w14:paraId="43FA6932" w14:textId="77777777" w:rsidR="009741BF" w:rsidRPr="009741BF" w:rsidRDefault="009741BF" w:rsidP="009741BF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5E554F2E" w14:textId="2863BF7F" w:rsidR="00D21E9B" w:rsidRPr="00D02891" w:rsidRDefault="00340967" w:rsidP="000F7BC5">
      <w:pPr>
        <w:numPr>
          <w:ilvl w:val="0"/>
          <w:numId w:val="22"/>
        </w:num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COMMON EXTERNAL AREAS &amp; </w:t>
      </w:r>
      <w:r w:rsidR="00D21E9B" w:rsidRPr="00D02891">
        <w:rPr>
          <w:rFonts w:ascii="Arial" w:hAnsi="Arial" w:cs="Arial"/>
          <w:b/>
          <w:sz w:val="24"/>
          <w:szCs w:val="24"/>
        </w:rPr>
        <w:t xml:space="preserve">PARKING AREA </w:t>
      </w:r>
    </w:p>
    <w:p w14:paraId="09CB84A9" w14:textId="029E6687" w:rsidR="00D21E9B" w:rsidRDefault="0084189B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 w:rsidRPr="00340967">
        <w:rPr>
          <w:rFonts w:ascii="Arial" w:hAnsi="Arial" w:cs="Arial"/>
          <w:sz w:val="24"/>
          <w:szCs w:val="24"/>
        </w:rPr>
        <w:t>Tarmac surface with appropriate painted road marking to designate the parking space of each house.</w:t>
      </w:r>
    </w:p>
    <w:p w14:paraId="062F6BB3" w14:textId="2CD8B2D5" w:rsidR="00340967" w:rsidRDefault="00340967" w:rsidP="000F7BC5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Low </w:t>
      </w:r>
      <w:r w:rsidR="003B2A5C">
        <w:rPr>
          <w:rFonts w:ascii="Arial" w:hAnsi="Arial" w:cs="Arial"/>
          <w:sz w:val="24"/>
          <w:szCs w:val="24"/>
        </w:rPr>
        <w:t>Maintenance</w:t>
      </w:r>
      <w:r>
        <w:rPr>
          <w:rFonts w:ascii="Arial" w:hAnsi="Arial" w:cs="Arial"/>
          <w:sz w:val="24"/>
          <w:szCs w:val="24"/>
        </w:rPr>
        <w:t xml:space="preserve"> plants and </w:t>
      </w:r>
      <w:r w:rsidR="003B2A5C">
        <w:rPr>
          <w:rFonts w:ascii="Arial" w:hAnsi="Arial" w:cs="Arial"/>
          <w:sz w:val="24"/>
          <w:szCs w:val="24"/>
        </w:rPr>
        <w:t>shrubbery</w:t>
      </w:r>
      <w:r>
        <w:rPr>
          <w:rFonts w:ascii="Arial" w:hAnsi="Arial" w:cs="Arial"/>
          <w:sz w:val="24"/>
          <w:szCs w:val="24"/>
        </w:rPr>
        <w:t xml:space="preserve"> with </w:t>
      </w:r>
      <w:r w:rsidR="003B2A5C">
        <w:rPr>
          <w:rFonts w:ascii="Arial" w:hAnsi="Arial" w:cs="Arial"/>
          <w:sz w:val="24"/>
          <w:szCs w:val="24"/>
        </w:rPr>
        <w:t>provisions</w:t>
      </w:r>
      <w:r>
        <w:rPr>
          <w:rFonts w:ascii="Arial" w:hAnsi="Arial" w:cs="Arial"/>
          <w:sz w:val="24"/>
          <w:szCs w:val="24"/>
        </w:rPr>
        <w:t xml:space="preserve"> f</w:t>
      </w:r>
      <w:r w:rsidR="003B2A5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irrigation system.</w:t>
      </w:r>
    </w:p>
    <w:p w14:paraId="5FACFEEA" w14:textId="77777777" w:rsidR="00D21E9B" w:rsidRPr="00D02891" w:rsidRDefault="00D21E9B" w:rsidP="00D21E9B">
      <w:pPr>
        <w:contextualSpacing/>
        <w:rPr>
          <w:rFonts w:ascii="Arial" w:hAnsi="Arial" w:cs="Arial"/>
          <w:sz w:val="24"/>
          <w:szCs w:val="24"/>
        </w:rPr>
      </w:pPr>
    </w:p>
    <w:p w14:paraId="0ABC47B4" w14:textId="77777777" w:rsidR="00D21E9B" w:rsidRPr="00D02891" w:rsidRDefault="00D21E9B" w:rsidP="000F7BC5">
      <w:pPr>
        <w:numPr>
          <w:ilvl w:val="0"/>
          <w:numId w:val="22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D02891">
        <w:rPr>
          <w:rFonts w:ascii="Arial" w:hAnsi="Arial" w:cs="Arial"/>
          <w:b/>
          <w:bCs/>
          <w:sz w:val="24"/>
          <w:szCs w:val="24"/>
          <w:lang w:val="en-GB"/>
        </w:rPr>
        <w:t xml:space="preserve">ENTRANCE </w:t>
      </w:r>
    </w:p>
    <w:p w14:paraId="121B007D" w14:textId="3E13EDDB" w:rsidR="00340967" w:rsidRPr="00340967" w:rsidRDefault="00340967" w:rsidP="00340967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access via the two existing complex security gates. </w:t>
      </w:r>
    </w:p>
    <w:p w14:paraId="0A7C11D3" w14:textId="0CF71F89" w:rsidR="0094603C" w:rsidRPr="00E32178" w:rsidRDefault="001C72DF" w:rsidP="0094603C">
      <w:pPr>
        <w:numPr>
          <w:ilvl w:val="1"/>
          <w:numId w:val="2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CCTV camera d</w:t>
      </w:r>
      <w:r w:rsidRPr="00D02891">
        <w:rPr>
          <w:rFonts w:ascii="Arial" w:hAnsi="Arial" w:cs="Arial"/>
          <w:sz w:val="24"/>
          <w:szCs w:val="24"/>
          <w:lang w:val="en-GB"/>
        </w:rPr>
        <w:t>oor phone</w:t>
      </w:r>
      <w:r w:rsidR="00340967">
        <w:rPr>
          <w:rFonts w:ascii="Arial" w:hAnsi="Arial" w:cs="Arial"/>
          <w:sz w:val="24"/>
          <w:szCs w:val="24"/>
          <w:lang w:val="en-GB"/>
        </w:rPr>
        <w:t>.</w:t>
      </w:r>
    </w:p>
    <w:p w14:paraId="3C9550FF" w14:textId="33F76A42" w:rsidR="006A501C" w:rsidRDefault="0094603C" w:rsidP="003B2A5C">
      <w:pPr>
        <w:pStyle w:val="a3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F65D95">
        <w:rPr>
          <w:rFonts w:ascii="Arial" w:hAnsi="Arial" w:cs="Arial"/>
          <w:b/>
          <w:bCs/>
          <w:sz w:val="24"/>
          <w:szCs w:val="24"/>
        </w:rPr>
        <w:t>SWIMMING POOL</w:t>
      </w:r>
      <w:r w:rsidR="003B2A5C">
        <w:rPr>
          <w:rFonts w:ascii="Arial" w:hAnsi="Arial" w:cs="Arial"/>
          <w:b/>
          <w:bCs/>
          <w:sz w:val="24"/>
          <w:szCs w:val="24"/>
        </w:rPr>
        <w:t xml:space="preserve"> </w:t>
      </w:r>
      <w:r w:rsidR="003B2A5C" w:rsidRPr="003B2A5C">
        <w:rPr>
          <w:rFonts w:ascii="Arial" w:hAnsi="Arial" w:cs="Arial"/>
          <w:sz w:val="24"/>
          <w:szCs w:val="24"/>
        </w:rPr>
        <w:t>with vanishing edge and balancing tank, as per architect’s design.</w:t>
      </w:r>
      <w:r w:rsidR="00204C88">
        <w:rPr>
          <w:rFonts w:ascii="Arial" w:hAnsi="Arial" w:cs="Arial"/>
          <w:sz w:val="24"/>
          <w:szCs w:val="24"/>
        </w:rPr>
        <w:t xml:space="preserve"> </w:t>
      </w:r>
      <w:r w:rsidR="003B2A5C">
        <w:rPr>
          <w:rFonts w:ascii="Arial" w:hAnsi="Arial" w:cs="Arial"/>
          <w:sz w:val="24"/>
          <w:szCs w:val="24"/>
        </w:rPr>
        <w:t>Following items have not been included (jacuzzi jets, heat pump and pool cover).</w:t>
      </w:r>
    </w:p>
    <w:p w14:paraId="5411A791" w14:textId="77777777" w:rsidR="003B2A5C" w:rsidRPr="003B2A5C" w:rsidRDefault="003B2A5C" w:rsidP="003B2A5C">
      <w:pPr>
        <w:pStyle w:val="a3"/>
        <w:rPr>
          <w:rFonts w:ascii="Arial" w:hAnsi="Arial" w:cs="Arial"/>
          <w:sz w:val="24"/>
          <w:szCs w:val="24"/>
        </w:rPr>
      </w:pPr>
    </w:p>
    <w:p w14:paraId="5CD3A386" w14:textId="01DBA881" w:rsidR="009267B1" w:rsidRPr="003B2A5C" w:rsidRDefault="009267B1" w:rsidP="000F7BC5">
      <w:pPr>
        <w:pStyle w:val="a3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3B2A5C">
        <w:rPr>
          <w:rFonts w:ascii="Arial" w:hAnsi="Arial" w:cs="Arial"/>
          <w:b/>
          <w:bCs/>
          <w:sz w:val="24"/>
          <w:szCs w:val="24"/>
        </w:rPr>
        <w:t>PERGOLAS</w:t>
      </w:r>
      <w:r w:rsidR="003B2A5C">
        <w:rPr>
          <w:rFonts w:ascii="Arial" w:hAnsi="Arial" w:cs="Arial"/>
          <w:b/>
          <w:bCs/>
          <w:sz w:val="24"/>
          <w:szCs w:val="24"/>
        </w:rPr>
        <w:t xml:space="preserve"> and EXTERNAL SHADING SYSTEMS</w:t>
      </w:r>
      <w:r w:rsidR="00FF5D22" w:rsidRPr="003B2A5C">
        <w:rPr>
          <w:rFonts w:ascii="Arial" w:hAnsi="Arial" w:cs="Arial"/>
          <w:b/>
          <w:bCs/>
          <w:sz w:val="24"/>
          <w:szCs w:val="24"/>
        </w:rPr>
        <w:t xml:space="preserve"> </w:t>
      </w:r>
      <w:r w:rsidR="003B2A5C">
        <w:rPr>
          <w:rFonts w:ascii="Arial" w:hAnsi="Arial" w:cs="Arial"/>
          <w:sz w:val="24"/>
          <w:szCs w:val="24"/>
        </w:rPr>
        <w:t>have not been included.</w:t>
      </w:r>
    </w:p>
    <w:p w14:paraId="40DAAD08" w14:textId="77777777" w:rsidR="00FF5D22" w:rsidRPr="003B2A5C" w:rsidRDefault="00FF5D22" w:rsidP="00FF5D22">
      <w:pPr>
        <w:pStyle w:val="a3"/>
        <w:rPr>
          <w:rFonts w:ascii="Arial" w:hAnsi="Arial" w:cs="Arial"/>
          <w:sz w:val="24"/>
          <w:szCs w:val="24"/>
        </w:rPr>
      </w:pPr>
    </w:p>
    <w:p w14:paraId="3951F098" w14:textId="02575DF4" w:rsidR="00922010" w:rsidRDefault="00FF5D22" w:rsidP="003B2A5C">
      <w:pPr>
        <w:pStyle w:val="a3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B2A5C">
        <w:rPr>
          <w:rFonts w:ascii="Arial" w:hAnsi="Arial" w:cs="Arial"/>
          <w:b/>
          <w:bCs/>
          <w:sz w:val="24"/>
          <w:szCs w:val="24"/>
        </w:rPr>
        <w:t>FIREPLACES</w:t>
      </w:r>
      <w:r w:rsidR="003B2A5C" w:rsidRPr="003B2A5C">
        <w:rPr>
          <w:rFonts w:ascii="Arial" w:hAnsi="Arial" w:cs="Arial"/>
          <w:sz w:val="24"/>
          <w:szCs w:val="24"/>
        </w:rPr>
        <w:t xml:space="preserve">. </w:t>
      </w:r>
      <w:r w:rsidR="00026C11">
        <w:rPr>
          <w:rFonts w:ascii="Arial" w:hAnsi="Arial" w:cs="Arial"/>
          <w:sz w:val="24"/>
          <w:szCs w:val="24"/>
        </w:rPr>
        <w:t xml:space="preserve">An option to provide </w:t>
      </w:r>
      <w:r w:rsidR="00195F48">
        <w:rPr>
          <w:rFonts w:ascii="Arial" w:hAnsi="Arial" w:cs="Arial"/>
          <w:sz w:val="24"/>
          <w:szCs w:val="24"/>
        </w:rPr>
        <w:t>an</w:t>
      </w:r>
      <w:r w:rsidR="003B2A5C" w:rsidRPr="003B2A5C">
        <w:rPr>
          <w:rFonts w:ascii="Arial" w:hAnsi="Arial" w:cs="Arial"/>
          <w:sz w:val="24"/>
          <w:szCs w:val="24"/>
        </w:rPr>
        <w:t xml:space="preserve"> electric or bioethanol fireplace</w:t>
      </w:r>
      <w:r w:rsidR="00195F48">
        <w:rPr>
          <w:rFonts w:ascii="Arial" w:hAnsi="Arial" w:cs="Arial"/>
          <w:sz w:val="24"/>
          <w:szCs w:val="24"/>
        </w:rPr>
        <w:t xml:space="preserve"> to the living roo</w:t>
      </w:r>
      <w:r w:rsidR="00026C11">
        <w:rPr>
          <w:rFonts w:ascii="Arial" w:hAnsi="Arial" w:cs="Arial"/>
          <w:sz w:val="24"/>
          <w:szCs w:val="24"/>
        </w:rPr>
        <w:t>m for additional price (approx. 3000 euros)</w:t>
      </w:r>
    </w:p>
    <w:p w14:paraId="27ECA39D" w14:textId="77777777" w:rsidR="00922010" w:rsidRPr="00922010" w:rsidRDefault="00922010" w:rsidP="00922010">
      <w:pPr>
        <w:pStyle w:val="aa"/>
        <w:rPr>
          <w:i/>
        </w:rPr>
      </w:pPr>
    </w:p>
    <w:p w14:paraId="6ECA45D4" w14:textId="3E42108F" w:rsidR="00D21E9B" w:rsidRDefault="00D21E9B" w:rsidP="000F7BC5">
      <w:pPr>
        <w:numPr>
          <w:ilvl w:val="0"/>
          <w:numId w:val="22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D21E9B">
        <w:rPr>
          <w:rFonts w:ascii="Arial" w:hAnsi="Arial" w:cs="Arial"/>
          <w:b/>
          <w:bCs/>
          <w:sz w:val="24"/>
          <w:szCs w:val="24"/>
        </w:rPr>
        <w:t>LANDSCAPING</w:t>
      </w:r>
    </w:p>
    <w:p w14:paraId="2AC62D6E" w14:textId="235A697A" w:rsidR="00FF5D22" w:rsidRDefault="00FF5D22" w:rsidP="000F7BC5">
      <w:pPr>
        <w:pStyle w:val="a3"/>
        <w:numPr>
          <w:ilvl w:val="1"/>
          <w:numId w:val="2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Common Parts to be landscaped.</w:t>
      </w:r>
    </w:p>
    <w:p w14:paraId="078214F2" w14:textId="6CBC0552" w:rsidR="00A52B22" w:rsidRDefault="00FF5D22" w:rsidP="000F7BC5">
      <w:pPr>
        <w:pStyle w:val="a3"/>
        <w:numPr>
          <w:ilvl w:val="1"/>
          <w:numId w:val="2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Private Gardens </w:t>
      </w:r>
      <w:r w:rsidR="00E32178">
        <w:rPr>
          <w:rFonts w:ascii="Arial" w:hAnsi="Arial" w:cs="Arial"/>
          <w:bCs/>
          <w:sz w:val="24"/>
          <w:szCs w:val="24"/>
        </w:rPr>
        <w:t xml:space="preserve">to be handed over to client with planters filled with </w:t>
      </w:r>
      <w:r w:rsidR="00195F48">
        <w:rPr>
          <w:rFonts w:ascii="Arial" w:hAnsi="Arial" w:cs="Arial"/>
          <w:bCs/>
          <w:sz w:val="24"/>
          <w:szCs w:val="24"/>
        </w:rPr>
        <w:t>topsoil</w:t>
      </w:r>
      <w:r w:rsidR="00E32178">
        <w:rPr>
          <w:rFonts w:ascii="Arial" w:hAnsi="Arial" w:cs="Arial"/>
          <w:bCs/>
          <w:sz w:val="24"/>
          <w:szCs w:val="24"/>
        </w:rPr>
        <w:t xml:space="preserve"> and provided with adequate watering points. Irrigation system and planting is not included.</w:t>
      </w:r>
    </w:p>
    <w:p w14:paraId="34C3A66B" w14:textId="0F6F6275" w:rsidR="00E762DB" w:rsidRPr="00E52B65" w:rsidRDefault="00A52B22" w:rsidP="000F7BC5">
      <w:pPr>
        <w:pStyle w:val="a3"/>
        <w:numPr>
          <w:ilvl w:val="1"/>
          <w:numId w:val="2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Tree planting is not included</w:t>
      </w:r>
    </w:p>
    <w:p w14:paraId="72DFEDCA" w14:textId="13B24124" w:rsidR="00A52B22" w:rsidRDefault="00A52B22" w:rsidP="00A52B22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73136BF7" w14:textId="1648D598" w:rsidR="00A378CF" w:rsidRPr="006E5507" w:rsidRDefault="00A52B22" w:rsidP="00A86FD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</w:p>
    <w:sectPr w:rsidR="00A378CF" w:rsidRPr="006E5507" w:rsidSect="00AD55EE">
      <w:headerReference w:type="default" r:id="rId8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5BBE8" w14:textId="77777777" w:rsidR="00BD3B07" w:rsidRDefault="00BD3B07" w:rsidP="0072233D">
      <w:pPr>
        <w:spacing w:after="0" w:line="240" w:lineRule="auto"/>
      </w:pPr>
      <w:r>
        <w:separator/>
      </w:r>
    </w:p>
  </w:endnote>
  <w:endnote w:type="continuationSeparator" w:id="0">
    <w:p w14:paraId="55E28865" w14:textId="77777777" w:rsidR="00BD3B07" w:rsidRDefault="00BD3B07" w:rsidP="0072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4ED32" w14:textId="77777777" w:rsidR="00BD3B07" w:rsidRDefault="00BD3B07" w:rsidP="0072233D">
      <w:pPr>
        <w:spacing w:after="0" w:line="240" w:lineRule="auto"/>
      </w:pPr>
      <w:r>
        <w:separator/>
      </w:r>
    </w:p>
  </w:footnote>
  <w:footnote w:type="continuationSeparator" w:id="0">
    <w:p w14:paraId="361C2E89" w14:textId="77777777" w:rsidR="00BD3B07" w:rsidRDefault="00BD3B07" w:rsidP="0072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B28B3" w14:textId="22BC18CE" w:rsidR="0072233D" w:rsidRDefault="004A6D27" w:rsidP="004A6D27">
    <w:pPr>
      <w:pStyle w:val="a6"/>
    </w:pPr>
    <w:r>
      <w:t xml:space="preserve">  </w:t>
    </w:r>
    <w:r>
      <w:tab/>
    </w:r>
    <w:r>
      <w:tab/>
    </w:r>
  </w:p>
  <w:p w14:paraId="666527FA" w14:textId="77777777" w:rsidR="0072233D" w:rsidRDefault="007223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ACE"/>
    <w:multiLevelType w:val="hybridMultilevel"/>
    <w:tmpl w:val="A4328C04"/>
    <w:lvl w:ilvl="0" w:tplc="D068C0A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C75304"/>
    <w:multiLevelType w:val="hybridMultilevel"/>
    <w:tmpl w:val="112AF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78AA"/>
    <w:multiLevelType w:val="hybridMultilevel"/>
    <w:tmpl w:val="BA062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576B"/>
    <w:multiLevelType w:val="hybridMultilevel"/>
    <w:tmpl w:val="D7A687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E5232B"/>
    <w:multiLevelType w:val="hybridMultilevel"/>
    <w:tmpl w:val="E9DA0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B2017"/>
    <w:multiLevelType w:val="hybridMultilevel"/>
    <w:tmpl w:val="D9089A44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4E4667"/>
    <w:multiLevelType w:val="hybridMultilevel"/>
    <w:tmpl w:val="D0F4AA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2B5A3E"/>
    <w:multiLevelType w:val="hybridMultilevel"/>
    <w:tmpl w:val="841EFE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902AF5"/>
    <w:multiLevelType w:val="hybridMultilevel"/>
    <w:tmpl w:val="33D86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506"/>
    <w:multiLevelType w:val="hybridMultilevel"/>
    <w:tmpl w:val="3FD665E2"/>
    <w:lvl w:ilvl="0" w:tplc="BD865332">
      <w:start w:val="2"/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283372AB"/>
    <w:multiLevelType w:val="hybridMultilevel"/>
    <w:tmpl w:val="2E501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6D1E"/>
    <w:multiLevelType w:val="hybridMultilevel"/>
    <w:tmpl w:val="AE72C82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9B3322"/>
    <w:multiLevelType w:val="hybridMultilevel"/>
    <w:tmpl w:val="00D680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20B0A"/>
    <w:multiLevelType w:val="hybridMultilevel"/>
    <w:tmpl w:val="B12EA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0F45"/>
    <w:multiLevelType w:val="hybridMultilevel"/>
    <w:tmpl w:val="5D7A643C"/>
    <w:lvl w:ilvl="0" w:tplc="821C09DA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33644B81"/>
    <w:multiLevelType w:val="hybridMultilevel"/>
    <w:tmpl w:val="74FA0E96"/>
    <w:lvl w:ilvl="0" w:tplc="E81E4CFA">
      <w:start w:val="100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521571"/>
    <w:multiLevelType w:val="hybridMultilevel"/>
    <w:tmpl w:val="820A1C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073EA1"/>
    <w:multiLevelType w:val="hybridMultilevel"/>
    <w:tmpl w:val="76AAFD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52841"/>
    <w:multiLevelType w:val="hybridMultilevel"/>
    <w:tmpl w:val="5E84459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7CE4CC2"/>
    <w:multiLevelType w:val="hybridMultilevel"/>
    <w:tmpl w:val="941CA1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6D1813"/>
    <w:multiLevelType w:val="hybridMultilevel"/>
    <w:tmpl w:val="B524B688"/>
    <w:lvl w:ilvl="0" w:tplc="596E664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640FE8"/>
    <w:multiLevelType w:val="hybridMultilevel"/>
    <w:tmpl w:val="CF662C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9E57194"/>
    <w:multiLevelType w:val="hybridMultilevel"/>
    <w:tmpl w:val="EA2AE2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76CFE"/>
    <w:multiLevelType w:val="hybridMultilevel"/>
    <w:tmpl w:val="B246AFB6"/>
    <w:lvl w:ilvl="0" w:tplc="6ECE386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1734"/>
    <w:multiLevelType w:val="hybridMultilevel"/>
    <w:tmpl w:val="9EC21D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E2B7230"/>
    <w:multiLevelType w:val="hybridMultilevel"/>
    <w:tmpl w:val="2B54AC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B26D4"/>
    <w:multiLevelType w:val="hybridMultilevel"/>
    <w:tmpl w:val="BCE2CB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92542"/>
    <w:multiLevelType w:val="hybridMultilevel"/>
    <w:tmpl w:val="0E007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867F3"/>
    <w:multiLevelType w:val="hybridMultilevel"/>
    <w:tmpl w:val="EDE64E80"/>
    <w:lvl w:ilvl="0" w:tplc="F2DC97D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61242"/>
    <w:multiLevelType w:val="hybridMultilevel"/>
    <w:tmpl w:val="B478F326"/>
    <w:lvl w:ilvl="0" w:tplc="BAFE4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84F33"/>
    <w:multiLevelType w:val="hybridMultilevel"/>
    <w:tmpl w:val="4C4C8B1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F3438"/>
    <w:multiLevelType w:val="hybridMultilevel"/>
    <w:tmpl w:val="2D44F378"/>
    <w:lvl w:ilvl="0" w:tplc="8F38F42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4B7DED"/>
    <w:multiLevelType w:val="hybridMultilevel"/>
    <w:tmpl w:val="1A54760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3546A"/>
    <w:multiLevelType w:val="hybridMultilevel"/>
    <w:tmpl w:val="966E7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8"/>
  </w:num>
  <w:num w:numId="4">
    <w:abstractNumId w:val="26"/>
  </w:num>
  <w:num w:numId="5">
    <w:abstractNumId w:val="29"/>
  </w:num>
  <w:num w:numId="6">
    <w:abstractNumId w:val="17"/>
  </w:num>
  <w:num w:numId="7">
    <w:abstractNumId w:val="32"/>
  </w:num>
  <w:num w:numId="8">
    <w:abstractNumId w:val="14"/>
  </w:num>
  <w:num w:numId="9">
    <w:abstractNumId w:val="12"/>
  </w:num>
  <w:num w:numId="10">
    <w:abstractNumId w:val="0"/>
  </w:num>
  <w:num w:numId="11">
    <w:abstractNumId w:val="27"/>
  </w:num>
  <w:num w:numId="12">
    <w:abstractNumId w:val="25"/>
  </w:num>
  <w:num w:numId="13">
    <w:abstractNumId w:val="28"/>
  </w:num>
  <w:num w:numId="14">
    <w:abstractNumId w:val="5"/>
  </w:num>
  <w:num w:numId="15">
    <w:abstractNumId w:val="20"/>
  </w:num>
  <w:num w:numId="16">
    <w:abstractNumId w:val="4"/>
  </w:num>
  <w:num w:numId="17">
    <w:abstractNumId w:val="13"/>
  </w:num>
  <w:num w:numId="18">
    <w:abstractNumId w:val="10"/>
  </w:num>
  <w:num w:numId="19">
    <w:abstractNumId w:val="2"/>
  </w:num>
  <w:num w:numId="20">
    <w:abstractNumId w:val="6"/>
  </w:num>
  <w:num w:numId="21">
    <w:abstractNumId w:val="9"/>
  </w:num>
  <w:num w:numId="22">
    <w:abstractNumId w:val="23"/>
  </w:num>
  <w:num w:numId="23">
    <w:abstractNumId w:val="19"/>
  </w:num>
  <w:num w:numId="24">
    <w:abstractNumId w:val="22"/>
  </w:num>
  <w:num w:numId="25">
    <w:abstractNumId w:val="18"/>
  </w:num>
  <w:num w:numId="26">
    <w:abstractNumId w:val="15"/>
  </w:num>
  <w:num w:numId="27">
    <w:abstractNumId w:val="7"/>
  </w:num>
  <w:num w:numId="28">
    <w:abstractNumId w:val="21"/>
  </w:num>
  <w:num w:numId="29">
    <w:abstractNumId w:val="16"/>
  </w:num>
  <w:num w:numId="30">
    <w:abstractNumId w:val="31"/>
  </w:num>
  <w:num w:numId="31">
    <w:abstractNumId w:val="3"/>
  </w:num>
  <w:num w:numId="32">
    <w:abstractNumId w:val="11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9B"/>
    <w:rsid w:val="00006A95"/>
    <w:rsid w:val="00026C11"/>
    <w:rsid w:val="00045BB1"/>
    <w:rsid w:val="000469E5"/>
    <w:rsid w:val="00053947"/>
    <w:rsid w:val="00060CC4"/>
    <w:rsid w:val="00072129"/>
    <w:rsid w:val="0009206B"/>
    <w:rsid w:val="00094C81"/>
    <w:rsid w:val="00095BE8"/>
    <w:rsid w:val="00096279"/>
    <w:rsid w:val="000A16AE"/>
    <w:rsid w:val="000A2919"/>
    <w:rsid w:val="000A398B"/>
    <w:rsid w:val="000A7563"/>
    <w:rsid w:val="000B3138"/>
    <w:rsid w:val="000D3756"/>
    <w:rsid w:val="000E6378"/>
    <w:rsid w:val="000E7916"/>
    <w:rsid w:val="000F7BC5"/>
    <w:rsid w:val="00106434"/>
    <w:rsid w:val="00117FDB"/>
    <w:rsid w:val="00120CC2"/>
    <w:rsid w:val="001241CE"/>
    <w:rsid w:val="00131491"/>
    <w:rsid w:val="00137D50"/>
    <w:rsid w:val="0018259B"/>
    <w:rsid w:val="00195F48"/>
    <w:rsid w:val="001A3FEF"/>
    <w:rsid w:val="001B4843"/>
    <w:rsid w:val="001C72DF"/>
    <w:rsid w:val="001D1D0E"/>
    <w:rsid w:val="001D6DEE"/>
    <w:rsid w:val="001F0003"/>
    <w:rsid w:val="00204C88"/>
    <w:rsid w:val="00211175"/>
    <w:rsid w:val="00227124"/>
    <w:rsid w:val="00231195"/>
    <w:rsid w:val="0023625F"/>
    <w:rsid w:val="00237A30"/>
    <w:rsid w:val="00244493"/>
    <w:rsid w:val="00247D9A"/>
    <w:rsid w:val="00254E53"/>
    <w:rsid w:val="00262F1E"/>
    <w:rsid w:val="00294E04"/>
    <w:rsid w:val="002A09E1"/>
    <w:rsid w:val="002B2305"/>
    <w:rsid w:val="002B5D02"/>
    <w:rsid w:val="002C4896"/>
    <w:rsid w:val="002E077F"/>
    <w:rsid w:val="003212A5"/>
    <w:rsid w:val="00335CC4"/>
    <w:rsid w:val="00340967"/>
    <w:rsid w:val="003479EC"/>
    <w:rsid w:val="00347A3F"/>
    <w:rsid w:val="0036402F"/>
    <w:rsid w:val="003752A4"/>
    <w:rsid w:val="00377EBE"/>
    <w:rsid w:val="0039348F"/>
    <w:rsid w:val="003B2A5C"/>
    <w:rsid w:val="003B5B41"/>
    <w:rsid w:val="003C3867"/>
    <w:rsid w:val="003F1070"/>
    <w:rsid w:val="003F5099"/>
    <w:rsid w:val="003F547C"/>
    <w:rsid w:val="00403326"/>
    <w:rsid w:val="004359CF"/>
    <w:rsid w:val="00435F5B"/>
    <w:rsid w:val="00444F2C"/>
    <w:rsid w:val="00455B2E"/>
    <w:rsid w:val="00465DF0"/>
    <w:rsid w:val="00485ADC"/>
    <w:rsid w:val="004A2097"/>
    <w:rsid w:val="004A6D27"/>
    <w:rsid w:val="004C75CC"/>
    <w:rsid w:val="004E2262"/>
    <w:rsid w:val="004E2774"/>
    <w:rsid w:val="00501AB1"/>
    <w:rsid w:val="005124D4"/>
    <w:rsid w:val="00547472"/>
    <w:rsid w:val="00562FA1"/>
    <w:rsid w:val="0056745B"/>
    <w:rsid w:val="00576BE0"/>
    <w:rsid w:val="00594A66"/>
    <w:rsid w:val="005A045C"/>
    <w:rsid w:val="005A7664"/>
    <w:rsid w:val="005B01A9"/>
    <w:rsid w:val="005C577A"/>
    <w:rsid w:val="005F36CF"/>
    <w:rsid w:val="005F443D"/>
    <w:rsid w:val="005F4BC2"/>
    <w:rsid w:val="0060746D"/>
    <w:rsid w:val="00630DFD"/>
    <w:rsid w:val="00635171"/>
    <w:rsid w:val="0064213F"/>
    <w:rsid w:val="00653D96"/>
    <w:rsid w:val="00654528"/>
    <w:rsid w:val="00665404"/>
    <w:rsid w:val="006668DD"/>
    <w:rsid w:val="00673750"/>
    <w:rsid w:val="00674A9E"/>
    <w:rsid w:val="006871E1"/>
    <w:rsid w:val="0068758C"/>
    <w:rsid w:val="00696171"/>
    <w:rsid w:val="006975BA"/>
    <w:rsid w:val="006A062C"/>
    <w:rsid w:val="006A501C"/>
    <w:rsid w:val="006B1546"/>
    <w:rsid w:val="006B72DD"/>
    <w:rsid w:val="006C020A"/>
    <w:rsid w:val="006C4D20"/>
    <w:rsid w:val="006C71BD"/>
    <w:rsid w:val="006D5DD6"/>
    <w:rsid w:val="006E5507"/>
    <w:rsid w:val="00701A66"/>
    <w:rsid w:val="00701E89"/>
    <w:rsid w:val="00713C94"/>
    <w:rsid w:val="0072233D"/>
    <w:rsid w:val="00737CB1"/>
    <w:rsid w:val="007446A2"/>
    <w:rsid w:val="00754F31"/>
    <w:rsid w:val="00764231"/>
    <w:rsid w:val="007749CC"/>
    <w:rsid w:val="00774BC4"/>
    <w:rsid w:val="00777639"/>
    <w:rsid w:val="00781686"/>
    <w:rsid w:val="00781BDF"/>
    <w:rsid w:val="007964D5"/>
    <w:rsid w:val="00796636"/>
    <w:rsid w:val="007A0040"/>
    <w:rsid w:val="007B5C02"/>
    <w:rsid w:val="007B64FC"/>
    <w:rsid w:val="007D0CB3"/>
    <w:rsid w:val="007D3C44"/>
    <w:rsid w:val="007D78A3"/>
    <w:rsid w:val="007E7901"/>
    <w:rsid w:val="007F1979"/>
    <w:rsid w:val="00824B62"/>
    <w:rsid w:val="00834D7F"/>
    <w:rsid w:val="008416F4"/>
    <w:rsid w:val="0084189B"/>
    <w:rsid w:val="00844B88"/>
    <w:rsid w:val="00866699"/>
    <w:rsid w:val="00870128"/>
    <w:rsid w:val="0087761F"/>
    <w:rsid w:val="00891BF0"/>
    <w:rsid w:val="00896A56"/>
    <w:rsid w:val="008B0C68"/>
    <w:rsid w:val="00922010"/>
    <w:rsid w:val="009267B1"/>
    <w:rsid w:val="0094603C"/>
    <w:rsid w:val="0095085D"/>
    <w:rsid w:val="009546C3"/>
    <w:rsid w:val="00955243"/>
    <w:rsid w:val="009726D0"/>
    <w:rsid w:val="009741BF"/>
    <w:rsid w:val="0098514C"/>
    <w:rsid w:val="009854FB"/>
    <w:rsid w:val="00986771"/>
    <w:rsid w:val="009874D1"/>
    <w:rsid w:val="00990442"/>
    <w:rsid w:val="00992073"/>
    <w:rsid w:val="009945DE"/>
    <w:rsid w:val="009A2A93"/>
    <w:rsid w:val="009B1B7A"/>
    <w:rsid w:val="009E787B"/>
    <w:rsid w:val="009F3CFE"/>
    <w:rsid w:val="00A10BCB"/>
    <w:rsid w:val="00A378CF"/>
    <w:rsid w:val="00A52B22"/>
    <w:rsid w:val="00A7426D"/>
    <w:rsid w:val="00A83B73"/>
    <w:rsid w:val="00A86FD3"/>
    <w:rsid w:val="00A919F3"/>
    <w:rsid w:val="00AC15CD"/>
    <w:rsid w:val="00AD55EE"/>
    <w:rsid w:val="00AF0540"/>
    <w:rsid w:val="00AF374B"/>
    <w:rsid w:val="00AF618C"/>
    <w:rsid w:val="00B0157D"/>
    <w:rsid w:val="00B06CA8"/>
    <w:rsid w:val="00B11A41"/>
    <w:rsid w:val="00B915BE"/>
    <w:rsid w:val="00B970F8"/>
    <w:rsid w:val="00BB4725"/>
    <w:rsid w:val="00BC350A"/>
    <w:rsid w:val="00BC55DD"/>
    <w:rsid w:val="00BC7D97"/>
    <w:rsid w:val="00BD38C0"/>
    <w:rsid w:val="00BD3B07"/>
    <w:rsid w:val="00C21617"/>
    <w:rsid w:val="00C36E63"/>
    <w:rsid w:val="00C43B34"/>
    <w:rsid w:val="00C613E6"/>
    <w:rsid w:val="00C65091"/>
    <w:rsid w:val="00C72A70"/>
    <w:rsid w:val="00C76CD2"/>
    <w:rsid w:val="00C85EB4"/>
    <w:rsid w:val="00CA5030"/>
    <w:rsid w:val="00CC3929"/>
    <w:rsid w:val="00CE1D42"/>
    <w:rsid w:val="00CF5779"/>
    <w:rsid w:val="00CF73F8"/>
    <w:rsid w:val="00D019BB"/>
    <w:rsid w:val="00D02F3D"/>
    <w:rsid w:val="00D07AEB"/>
    <w:rsid w:val="00D10B28"/>
    <w:rsid w:val="00D125C5"/>
    <w:rsid w:val="00D21E9B"/>
    <w:rsid w:val="00D2367D"/>
    <w:rsid w:val="00D4307A"/>
    <w:rsid w:val="00D43F2B"/>
    <w:rsid w:val="00D4650A"/>
    <w:rsid w:val="00D618A5"/>
    <w:rsid w:val="00D7072F"/>
    <w:rsid w:val="00D72E18"/>
    <w:rsid w:val="00D81AD9"/>
    <w:rsid w:val="00D82C5D"/>
    <w:rsid w:val="00D84F69"/>
    <w:rsid w:val="00DA1CB6"/>
    <w:rsid w:val="00DA1D0E"/>
    <w:rsid w:val="00DB53E6"/>
    <w:rsid w:val="00DC2520"/>
    <w:rsid w:val="00DC33C2"/>
    <w:rsid w:val="00DE77B8"/>
    <w:rsid w:val="00DE7B7D"/>
    <w:rsid w:val="00E01B1B"/>
    <w:rsid w:val="00E03E69"/>
    <w:rsid w:val="00E04742"/>
    <w:rsid w:val="00E21D01"/>
    <w:rsid w:val="00E32178"/>
    <w:rsid w:val="00E45F6B"/>
    <w:rsid w:val="00E52B65"/>
    <w:rsid w:val="00E7384B"/>
    <w:rsid w:val="00E762DB"/>
    <w:rsid w:val="00E770DF"/>
    <w:rsid w:val="00E77855"/>
    <w:rsid w:val="00E97832"/>
    <w:rsid w:val="00EA2EA2"/>
    <w:rsid w:val="00EB06F7"/>
    <w:rsid w:val="00EB08BD"/>
    <w:rsid w:val="00EC3564"/>
    <w:rsid w:val="00EC35E2"/>
    <w:rsid w:val="00ED25E6"/>
    <w:rsid w:val="00EE384E"/>
    <w:rsid w:val="00EE766D"/>
    <w:rsid w:val="00EF351A"/>
    <w:rsid w:val="00F12594"/>
    <w:rsid w:val="00F54203"/>
    <w:rsid w:val="00F546C5"/>
    <w:rsid w:val="00F5577B"/>
    <w:rsid w:val="00F65D95"/>
    <w:rsid w:val="00F67434"/>
    <w:rsid w:val="00F7091D"/>
    <w:rsid w:val="00F748FA"/>
    <w:rsid w:val="00F8543C"/>
    <w:rsid w:val="00F857E9"/>
    <w:rsid w:val="00F97355"/>
    <w:rsid w:val="00FB2AD6"/>
    <w:rsid w:val="00FB569A"/>
    <w:rsid w:val="00FC426E"/>
    <w:rsid w:val="00FD5EBD"/>
    <w:rsid w:val="00FE4282"/>
    <w:rsid w:val="00FE4492"/>
    <w:rsid w:val="00FF10FE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589A0"/>
  <w15:docId w15:val="{FE6F588A-C9F7-4943-8603-D807A8F5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4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8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2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33D"/>
  </w:style>
  <w:style w:type="paragraph" w:styleId="a8">
    <w:name w:val="footer"/>
    <w:basedOn w:val="a"/>
    <w:link w:val="a9"/>
    <w:uiPriority w:val="99"/>
    <w:unhideWhenUsed/>
    <w:rsid w:val="00722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33D"/>
  </w:style>
  <w:style w:type="paragraph" w:styleId="aa">
    <w:name w:val="No Spacing"/>
    <w:uiPriority w:val="1"/>
    <w:qFormat/>
    <w:rsid w:val="00922010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922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loudStation\PG\Pelates\Orama%20Residences\iryna%20protas\pg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9AC13-47C4-4A12-B7F0-8CB0AD40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paper</Template>
  <TotalTime>1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Genethliou</dc:creator>
  <cp:keywords/>
  <dc:description/>
  <cp:lastModifiedBy>mob-user</cp:lastModifiedBy>
  <cp:revision>2</cp:revision>
  <cp:lastPrinted>2026-03-06T17:30:00Z</cp:lastPrinted>
  <dcterms:created xsi:type="dcterms:W3CDTF">2026-05-04T14:38:00Z</dcterms:created>
  <dcterms:modified xsi:type="dcterms:W3CDTF">2026-05-04T14:38:00Z</dcterms:modified>
</cp:coreProperties>
</file>